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8DC" w:rsidRDefault="00BB08DC" w:rsidP="00BB08DC">
      <w:pPr>
        <w:pStyle w:val="af"/>
        <w:ind w:left="333" w:right="326" w:firstLine="4770"/>
        <w:rPr>
          <w:lang w:val="ru-RU"/>
        </w:rPr>
      </w:pPr>
      <w:r>
        <w:rPr>
          <w:lang w:val="ru-RU"/>
        </w:rPr>
        <w:t>УТВЕРЖДЕН</w:t>
      </w:r>
    </w:p>
    <w:p w:rsidR="00BB08DC" w:rsidRDefault="00BB08DC" w:rsidP="00BB08DC">
      <w:pPr>
        <w:pStyle w:val="af"/>
        <w:ind w:left="333" w:right="326" w:firstLine="4770"/>
        <w:rPr>
          <w:lang w:val="ru-RU"/>
        </w:rPr>
      </w:pPr>
      <w:r>
        <w:rPr>
          <w:lang w:val="ru-RU"/>
        </w:rPr>
        <w:t>приказом</w:t>
      </w:r>
    </w:p>
    <w:p w:rsidR="00BB08DC" w:rsidRDefault="00BB08DC" w:rsidP="00BB08DC">
      <w:pPr>
        <w:pStyle w:val="af"/>
        <w:ind w:left="333" w:right="326" w:firstLine="4770"/>
        <w:rPr>
          <w:lang w:val="ru-RU"/>
        </w:rPr>
      </w:pPr>
      <w:r>
        <w:rPr>
          <w:lang w:val="ru-RU"/>
        </w:rPr>
        <w:t>Министерства по управление</w:t>
      </w:r>
    </w:p>
    <w:p w:rsidR="00BB08DC" w:rsidRDefault="00BB08DC" w:rsidP="00BB08DC">
      <w:pPr>
        <w:pStyle w:val="af"/>
        <w:ind w:left="333" w:right="326" w:firstLine="4770"/>
        <w:rPr>
          <w:lang w:val="ru-RU"/>
        </w:rPr>
      </w:pPr>
      <w:r>
        <w:rPr>
          <w:lang w:val="ru-RU"/>
        </w:rPr>
        <w:t xml:space="preserve">имуществом </w:t>
      </w:r>
    </w:p>
    <w:p w:rsidR="00BB08DC" w:rsidRDefault="00BB08DC" w:rsidP="00BB08DC">
      <w:pPr>
        <w:pStyle w:val="af"/>
        <w:ind w:left="333" w:right="-1" w:firstLine="4770"/>
        <w:rPr>
          <w:lang w:val="ru-RU"/>
        </w:rPr>
      </w:pPr>
      <w:r>
        <w:rPr>
          <w:lang w:val="ru-RU"/>
        </w:rPr>
        <w:t>и градостроительной деятельности</w:t>
      </w:r>
    </w:p>
    <w:p w:rsidR="00BB08DC" w:rsidRDefault="00BB08DC" w:rsidP="00BB08DC">
      <w:pPr>
        <w:pStyle w:val="af"/>
        <w:ind w:left="333" w:right="-1" w:firstLine="4770"/>
        <w:rPr>
          <w:lang w:val="ru-RU"/>
        </w:rPr>
      </w:pPr>
      <w:r>
        <w:rPr>
          <w:lang w:val="ru-RU"/>
        </w:rPr>
        <w:t>Пермского края</w:t>
      </w:r>
    </w:p>
    <w:p w:rsidR="0052198E" w:rsidRPr="00BB08DC" w:rsidRDefault="00BB08DC" w:rsidP="00BB08DC">
      <w:pPr>
        <w:pStyle w:val="af"/>
        <w:ind w:left="333" w:right="-1" w:firstLine="4770"/>
        <w:rPr>
          <w:lang w:val="ru-RU"/>
        </w:rPr>
      </w:pPr>
      <w:r>
        <w:rPr>
          <w:lang w:val="ru-RU"/>
        </w:rPr>
        <w:t>от                        №</w:t>
      </w:r>
    </w:p>
    <w:p w:rsidR="0052198E" w:rsidRPr="00731F6F" w:rsidRDefault="0052198E" w:rsidP="0052198E">
      <w:pPr>
        <w:tabs>
          <w:tab w:val="left" w:pos="709"/>
          <w:tab w:val="left" w:pos="993"/>
        </w:tabs>
        <w:suppressAutoHyphens/>
        <w:spacing w:line="360" w:lineRule="exact"/>
        <w:ind w:left="1418" w:right="56"/>
        <w:jc w:val="center"/>
        <w:rPr>
          <w:b/>
          <w:noProof/>
          <w:szCs w:val="28"/>
          <w:lang w:val="ru-RU"/>
        </w:rPr>
      </w:pPr>
    </w:p>
    <w:p w:rsidR="0052198E" w:rsidRPr="00731F6F" w:rsidRDefault="0052198E" w:rsidP="0052198E">
      <w:pPr>
        <w:tabs>
          <w:tab w:val="left" w:pos="709"/>
          <w:tab w:val="left" w:pos="993"/>
        </w:tabs>
        <w:suppressAutoHyphens/>
        <w:spacing w:line="360" w:lineRule="exact"/>
        <w:ind w:left="1418" w:right="56"/>
        <w:jc w:val="center"/>
        <w:rPr>
          <w:b/>
          <w:noProof/>
          <w:szCs w:val="28"/>
          <w:lang w:val="ru-RU"/>
        </w:rPr>
      </w:pPr>
    </w:p>
    <w:p w:rsidR="0052198E" w:rsidRPr="00731F6F" w:rsidRDefault="0052198E" w:rsidP="0052198E">
      <w:pPr>
        <w:tabs>
          <w:tab w:val="left" w:pos="709"/>
          <w:tab w:val="left" w:pos="993"/>
        </w:tabs>
        <w:suppressAutoHyphens/>
        <w:spacing w:line="360" w:lineRule="exact"/>
        <w:ind w:left="1418" w:right="56"/>
        <w:jc w:val="center"/>
        <w:rPr>
          <w:b/>
          <w:noProof/>
          <w:szCs w:val="28"/>
          <w:lang w:val="ru-RU"/>
        </w:rPr>
      </w:pPr>
    </w:p>
    <w:p w:rsidR="0052198E" w:rsidRPr="00731F6F" w:rsidRDefault="0052198E" w:rsidP="0052198E">
      <w:pPr>
        <w:tabs>
          <w:tab w:val="left" w:pos="709"/>
          <w:tab w:val="left" w:pos="993"/>
          <w:tab w:val="left" w:pos="6075"/>
        </w:tabs>
        <w:suppressAutoHyphens/>
        <w:spacing w:line="360" w:lineRule="exact"/>
        <w:ind w:left="1418" w:right="56"/>
        <w:rPr>
          <w:b/>
          <w:noProof/>
          <w:szCs w:val="28"/>
          <w:lang w:val="ru-RU"/>
        </w:rPr>
      </w:pPr>
      <w:r>
        <w:rPr>
          <w:b/>
          <w:noProof/>
          <w:szCs w:val="28"/>
          <w:lang w:val="ru-RU"/>
        </w:rPr>
        <w:tab/>
      </w:r>
    </w:p>
    <w:p w:rsidR="0052198E" w:rsidRDefault="0052198E" w:rsidP="0052198E">
      <w:pPr>
        <w:tabs>
          <w:tab w:val="left" w:pos="709"/>
          <w:tab w:val="left" w:pos="993"/>
        </w:tabs>
        <w:suppressAutoHyphens/>
        <w:spacing w:line="360" w:lineRule="exact"/>
        <w:ind w:left="1418" w:right="56"/>
        <w:jc w:val="center"/>
        <w:rPr>
          <w:b/>
          <w:noProof/>
          <w:szCs w:val="28"/>
          <w:lang w:val="ru-RU"/>
        </w:rPr>
      </w:pPr>
    </w:p>
    <w:p w:rsidR="0052198E" w:rsidRPr="00731F6F" w:rsidRDefault="0052198E" w:rsidP="0052198E">
      <w:pPr>
        <w:tabs>
          <w:tab w:val="left" w:pos="709"/>
          <w:tab w:val="left" w:pos="993"/>
        </w:tabs>
        <w:suppressAutoHyphens/>
        <w:spacing w:line="360" w:lineRule="exact"/>
        <w:ind w:left="1418" w:right="56"/>
        <w:jc w:val="center"/>
        <w:rPr>
          <w:b/>
          <w:noProof/>
          <w:szCs w:val="28"/>
          <w:lang w:val="ru-RU"/>
        </w:rPr>
      </w:pPr>
    </w:p>
    <w:p w:rsidR="0052198E" w:rsidRPr="00731F6F" w:rsidRDefault="0052198E" w:rsidP="0052198E">
      <w:pPr>
        <w:tabs>
          <w:tab w:val="left" w:pos="709"/>
          <w:tab w:val="left" w:pos="993"/>
        </w:tabs>
        <w:suppressAutoHyphens/>
        <w:spacing w:line="360" w:lineRule="exact"/>
        <w:ind w:left="1418" w:right="56"/>
        <w:jc w:val="center"/>
        <w:rPr>
          <w:b/>
          <w:noProof/>
          <w:szCs w:val="28"/>
          <w:lang w:val="ru-RU"/>
        </w:rPr>
      </w:pPr>
    </w:p>
    <w:p w:rsidR="0052198E" w:rsidRPr="00731F6F" w:rsidRDefault="0052198E" w:rsidP="0052198E">
      <w:pPr>
        <w:tabs>
          <w:tab w:val="left" w:pos="709"/>
          <w:tab w:val="left" w:pos="993"/>
        </w:tabs>
        <w:suppressAutoHyphens/>
        <w:spacing w:line="360" w:lineRule="exact"/>
        <w:ind w:left="1418" w:right="56"/>
        <w:jc w:val="center"/>
        <w:rPr>
          <w:b/>
          <w:noProof/>
          <w:szCs w:val="28"/>
          <w:lang w:val="ru-RU"/>
        </w:rPr>
      </w:pPr>
    </w:p>
    <w:p w:rsidR="00231891" w:rsidRDefault="00231891" w:rsidP="00BB08DC">
      <w:pPr>
        <w:pStyle w:val="af"/>
        <w:spacing w:line="360" w:lineRule="exact"/>
        <w:ind w:left="0"/>
        <w:jc w:val="center"/>
        <w:rPr>
          <w:lang w:val="ru-RU"/>
        </w:rPr>
      </w:pPr>
      <w:r w:rsidRPr="006362CA">
        <w:rPr>
          <w:lang w:val="ru-RU"/>
        </w:rPr>
        <w:t xml:space="preserve">ГЕНЕРАЛЬНЫЙ ПЛАН </w:t>
      </w:r>
      <w:r>
        <w:rPr>
          <w:lang w:val="ru-RU"/>
        </w:rPr>
        <w:t>ПЕРМСКОГО</w:t>
      </w:r>
      <w:r w:rsidRPr="006362CA">
        <w:rPr>
          <w:lang w:val="ru-RU"/>
        </w:rPr>
        <w:t xml:space="preserve"> </w:t>
      </w:r>
      <w:r>
        <w:rPr>
          <w:lang w:val="ru-RU"/>
        </w:rPr>
        <w:t xml:space="preserve">МУНИЦИПАЛЬНОГО </w:t>
      </w:r>
    </w:p>
    <w:p w:rsidR="00231891" w:rsidRPr="006362CA" w:rsidRDefault="00231891" w:rsidP="00BB08DC">
      <w:pPr>
        <w:pStyle w:val="af"/>
        <w:spacing w:line="360" w:lineRule="exact"/>
        <w:ind w:left="0"/>
        <w:jc w:val="center"/>
        <w:rPr>
          <w:lang w:val="ru-RU"/>
        </w:rPr>
      </w:pPr>
      <w:r w:rsidRPr="006362CA">
        <w:rPr>
          <w:lang w:val="ru-RU"/>
        </w:rPr>
        <w:t>ОКРУГА</w:t>
      </w:r>
      <w:r>
        <w:rPr>
          <w:lang w:val="ru-RU"/>
        </w:rPr>
        <w:t xml:space="preserve"> </w:t>
      </w:r>
      <w:r w:rsidRPr="006362CA">
        <w:rPr>
          <w:lang w:val="ru-RU"/>
        </w:rPr>
        <w:t xml:space="preserve">ПЕРМСКОГО КРАЯ </w:t>
      </w:r>
      <w:r>
        <w:rPr>
          <w:lang w:val="ru-RU"/>
        </w:rPr>
        <w:t>НА</w:t>
      </w:r>
      <w:r w:rsidRPr="006362CA">
        <w:rPr>
          <w:lang w:val="ru-RU"/>
        </w:rPr>
        <w:t> ЧАСТ</w:t>
      </w:r>
      <w:r>
        <w:rPr>
          <w:lang w:val="ru-RU"/>
        </w:rPr>
        <w:t>Ь</w:t>
      </w:r>
      <w:r w:rsidRPr="006362CA">
        <w:rPr>
          <w:lang w:val="ru-RU"/>
        </w:rPr>
        <w:t xml:space="preserve"> </w:t>
      </w:r>
      <w:r>
        <w:rPr>
          <w:lang w:val="ru-RU"/>
        </w:rPr>
        <w:t xml:space="preserve">ТЕРРИТОРИИ ПРИМЕНИТЕЛЬНО </w:t>
      </w:r>
      <w:r w:rsidR="00BB08DC">
        <w:rPr>
          <w:lang w:val="ru-RU"/>
        </w:rPr>
        <w:t>К ЗЕМЕЛЬНОМУ</w:t>
      </w:r>
      <w:r w:rsidRPr="006362CA">
        <w:rPr>
          <w:lang w:val="ru-RU"/>
        </w:rPr>
        <w:t xml:space="preserve"> УЧАСТК</w:t>
      </w:r>
      <w:r>
        <w:rPr>
          <w:lang w:val="ru-RU"/>
        </w:rPr>
        <w:t>У</w:t>
      </w:r>
    </w:p>
    <w:p w:rsidR="00231891" w:rsidRPr="006362CA" w:rsidRDefault="00231891" w:rsidP="00BB08DC">
      <w:pPr>
        <w:pStyle w:val="af"/>
        <w:spacing w:line="360" w:lineRule="exact"/>
        <w:ind w:left="0"/>
        <w:jc w:val="center"/>
        <w:rPr>
          <w:lang w:val="ru-RU"/>
        </w:rPr>
      </w:pPr>
      <w:r>
        <w:rPr>
          <w:lang w:val="ru-RU"/>
        </w:rPr>
        <w:t>С КАДАСТРОВЫМ</w:t>
      </w:r>
      <w:r w:rsidRPr="006362CA">
        <w:rPr>
          <w:lang w:val="ru-RU"/>
        </w:rPr>
        <w:t xml:space="preserve"> НОМЕР</w:t>
      </w:r>
      <w:r>
        <w:rPr>
          <w:lang w:val="ru-RU"/>
        </w:rPr>
        <w:t>ОМ</w:t>
      </w:r>
    </w:p>
    <w:p w:rsidR="0052198E" w:rsidRPr="00231891" w:rsidRDefault="00231891" w:rsidP="00BB08DC">
      <w:pPr>
        <w:pStyle w:val="af"/>
        <w:spacing w:line="360" w:lineRule="exact"/>
        <w:ind w:left="0"/>
        <w:jc w:val="center"/>
        <w:rPr>
          <w:lang w:val="ru-RU"/>
        </w:rPr>
      </w:pPr>
      <w:r w:rsidRPr="006362CA">
        <w:rPr>
          <w:lang w:val="ru-RU"/>
        </w:rPr>
        <w:t>59:</w:t>
      </w:r>
      <w:r>
        <w:rPr>
          <w:lang w:val="ru-RU"/>
        </w:rPr>
        <w:t>32:3430001</w:t>
      </w:r>
      <w:r w:rsidRPr="006362CA">
        <w:rPr>
          <w:lang w:val="ru-RU"/>
        </w:rPr>
        <w:t>:</w:t>
      </w:r>
      <w:r>
        <w:rPr>
          <w:lang w:val="ru-RU"/>
        </w:rPr>
        <w:t>875</w:t>
      </w:r>
    </w:p>
    <w:p w:rsidR="0052198E" w:rsidRDefault="0052198E" w:rsidP="00BB08DC">
      <w:pPr>
        <w:pStyle w:val="af"/>
        <w:spacing w:line="360" w:lineRule="exact"/>
        <w:ind w:left="0"/>
        <w:rPr>
          <w:b/>
          <w:lang w:val="ru-RU"/>
        </w:rPr>
      </w:pPr>
    </w:p>
    <w:p w:rsidR="0052198E" w:rsidRDefault="0052198E" w:rsidP="00BB08DC">
      <w:pPr>
        <w:pStyle w:val="af"/>
        <w:spacing w:line="360" w:lineRule="exact"/>
        <w:ind w:left="0"/>
        <w:rPr>
          <w:b/>
          <w:lang w:val="ru-RU"/>
        </w:rPr>
      </w:pPr>
    </w:p>
    <w:p w:rsidR="0052198E" w:rsidRDefault="0052198E" w:rsidP="00BB08DC">
      <w:pPr>
        <w:pStyle w:val="af"/>
        <w:spacing w:line="360" w:lineRule="exact"/>
        <w:ind w:left="0"/>
        <w:jc w:val="center"/>
        <w:rPr>
          <w:lang w:val="ru-RU"/>
        </w:rPr>
      </w:pPr>
      <w:r>
        <w:rPr>
          <w:lang w:val="ru-RU"/>
        </w:rPr>
        <w:t>ПОЛОЖЕНИЕ О ТЕРРИТОРИАЛЬНОМ ПЛАНИРОВАНИИ</w:t>
      </w:r>
    </w:p>
    <w:p w:rsidR="0052198E" w:rsidRPr="00731F6F" w:rsidRDefault="0052198E" w:rsidP="0052198E">
      <w:pPr>
        <w:spacing w:line="360" w:lineRule="exact"/>
        <w:ind w:left="1418"/>
        <w:jc w:val="center"/>
        <w:rPr>
          <w:b/>
          <w:sz w:val="28"/>
          <w:szCs w:val="28"/>
          <w:lang w:val="ru-RU"/>
        </w:rPr>
      </w:pPr>
    </w:p>
    <w:p w:rsidR="0052198E" w:rsidRPr="00731F6F" w:rsidRDefault="0052198E" w:rsidP="0052198E">
      <w:pPr>
        <w:spacing w:line="360" w:lineRule="exact"/>
        <w:ind w:left="1418"/>
        <w:jc w:val="center"/>
        <w:rPr>
          <w:b/>
          <w:sz w:val="28"/>
          <w:szCs w:val="28"/>
          <w:lang w:val="ru-RU"/>
        </w:rPr>
      </w:pPr>
    </w:p>
    <w:p w:rsidR="0052198E" w:rsidRDefault="0052198E" w:rsidP="0052198E">
      <w:pPr>
        <w:spacing w:line="360" w:lineRule="exact"/>
        <w:ind w:left="1418"/>
        <w:jc w:val="center"/>
        <w:rPr>
          <w:b/>
          <w:sz w:val="28"/>
          <w:szCs w:val="28"/>
          <w:lang w:val="ru-RU"/>
        </w:rPr>
      </w:pPr>
    </w:p>
    <w:p w:rsidR="0052198E" w:rsidRDefault="0052198E" w:rsidP="0052198E">
      <w:pPr>
        <w:spacing w:line="360" w:lineRule="exact"/>
        <w:ind w:left="1418"/>
        <w:jc w:val="center"/>
        <w:rPr>
          <w:b/>
          <w:sz w:val="28"/>
          <w:szCs w:val="28"/>
          <w:lang w:val="ru-RU"/>
        </w:rPr>
      </w:pPr>
    </w:p>
    <w:p w:rsidR="0052198E" w:rsidRDefault="0052198E" w:rsidP="0052198E">
      <w:pPr>
        <w:spacing w:line="360" w:lineRule="exact"/>
        <w:ind w:left="1418"/>
        <w:jc w:val="center"/>
        <w:rPr>
          <w:b/>
          <w:sz w:val="28"/>
          <w:szCs w:val="28"/>
          <w:lang w:val="ru-RU"/>
        </w:rPr>
      </w:pPr>
    </w:p>
    <w:p w:rsidR="0052198E" w:rsidRDefault="0052198E" w:rsidP="0052198E">
      <w:pPr>
        <w:spacing w:line="360" w:lineRule="exact"/>
        <w:ind w:left="1418"/>
        <w:jc w:val="center"/>
        <w:rPr>
          <w:b/>
          <w:sz w:val="28"/>
          <w:szCs w:val="28"/>
          <w:lang w:val="ru-RU"/>
        </w:rPr>
      </w:pPr>
    </w:p>
    <w:p w:rsidR="0052198E" w:rsidRPr="00731F6F" w:rsidRDefault="0052198E" w:rsidP="0052198E">
      <w:pPr>
        <w:spacing w:line="360" w:lineRule="exact"/>
        <w:ind w:left="1418"/>
        <w:jc w:val="center"/>
        <w:rPr>
          <w:b/>
          <w:sz w:val="28"/>
          <w:szCs w:val="28"/>
          <w:lang w:val="ru-RU"/>
        </w:rPr>
      </w:pPr>
    </w:p>
    <w:p w:rsidR="0052198E" w:rsidRDefault="0052198E" w:rsidP="0052198E">
      <w:pPr>
        <w:spacing w:line="360" w:lineRule="exact"/>
        <w:ind w:left="1418"/>
        <w:jc w:val="center"/>
        <w:rPr>
          <w:b/>
          <w:sz w:val="28"/>
          <w:szCs w:val="28"/>
          <w:lang w:val="ru-RU"/>
        </w:rPr>
      </w:pPr>
    </w:p>
    <w:p w:rsidR="0052198E" w:rsidRDefault="0052198E" w:rsidP="0052198E">
      <w:pPr>
        <w:spacing w:line="360" w:lineRule="exact"/>
        <w:ind w:left="1418"/>
        <w:jc w:val="center"/>
        <w:rPr>
          <w:b/>
          <w:sz w:val="28"/>
          <w:szCs w:val="28"/>
          <w:lang w:val="ru-RU"/>
        </w:rPr>
      </w:pPr>
    </w:p>
    <w:p w:rsidR="0052198E" w:rsidRPr="00731F6F" w:rsidRDefault="0052198E" w:rsidP="0052198E">
      <w:pPr>
        <w:spacing w:line="360" w:lineRule="exact"/>
        <w:ind w:left="1418"/>
        <w:jc w:val="center"/>
        <w:rPr>
          <w:b/>
          <w:sz w:val="28"/>
          <w:szCs w:val="28"/>
          <w:lang w:val="ru-RU"/>
        </w:rPr>
      </w:pPr>
    </w:p>
    <w:p w:rsidR="0052198E" w:rsidRPr="00731F6F" w:rsidRDefault="0052198E" w:rsidP="0052198E">
      <w:pPr>
        <w:spacing w:line="360" w:lineRule="exact"/>
        <w:ind w:left="1418"/>
        <w:jc w:val="center"/>
        <w:rPr>
          <w:b/>
          <w:sz w:val="28"/>
          <w:szCs w:val="28"/>
          <w:lang w:val="ru-RU"/>
        </w:rPr>
      </w:pPr>
    </w:p>
    <w:p w:rsidR="0052198E" w:rsidRDefault="0052198E" w:rsidP="0052198E">
      <w:pPr>
        <w:spacing w:line="360" w:lineRule="exact"/>
        <w:ind w:left="1418"/>
        <w:jc w:val="center"/>
        <w:rPr>
          <w:b/>
          <w:sz w:val="28"/>
          <w:szCs w:val="28"/>
          <w:lang w:val="ru-RU"/>
        </w:rPr>
      </w:pPr>
    </w:p>
    <w:p w:rsidR="0052198E" w:rsidRDefault="0052198E" w:rsidP="0052198E">
      <w:pPr>
        <w:spacing w:line="360" w:lineRule="exact"/>
        <w:ind w:left="1418"/>
        <w:jc w:val="center"/>
        <w:rPr>
          <w:b/>
          <w:sz w:val="28"/>
          <w:szCs w:val="28"/>
          <w:lang w:val="ru-RU"/>
        </w:rPr>
      </w:pPr>
    </w:p>
    <w:p w:rsidR="0052198E" w:rsidRDefault="0052198E" w:rsidP="0052198E">
      <w:pPr>
        <w:spacing w:line="360" w:lineRule="exact"/>
        <w:ind w:left="1418"/>
        <w:jc w:val="center"/>
        <w:rPr>
          <w:b/>
          <w:sz w:val="28"/>
          <w:szCs w:val="28"/>
          <w:lang w:val="ru-RU"/>
        </w:rPr>
      </w:pPr>
    </w:p>
    <w:p w:rsidR="00231891" w:rsidRPr="00731F6F" w:rsidRDefault="00231891" w:rsidP="0052198E">
      <w:pPr>
        <w:spacing w:line="360" w:lineRule="exact"/>
        <w:ind w:left="1418"/>
        <w:jc w:val="center"/>
        <w:rPr>
          <w:b/>
          <w:sz w:val="28"/>
          <w:szCs w:val="28"/>
          <w:lang w:val="ru-RU"/>
        </w:rPr>
      </w:pPr>
    </w:p>
    <w:p w:rsidR="005B053E" w:rsidRDefault="0052198E" w:rsidP="00BB08DC">
      <w:pPr>
        <w:pStyle w:val="af"/>
        <w:spacing w:line="360" w:lineRule="exact"/>
        <w:ind w:left="0" w:right="326"/>
        <w:jc w:val="center"/>
        <w:rPr>
          <w:noProof/>
          <w:lang w:val="ru-RU"/>
        </w:rPr>
      </w:pPr>
      <w:r w:rsidRPr="0052198E">
        <w:rPr>
          <w:noProof/>
          <w:lang w:val="ru-RU"/>
        </w:rPr>
        <w:t>2025</w:t>
      </w:r>
    </w:p>
    <w:p w:rsidR="003244F5" w:rsidRDefault="003244F5" w:rsidP="005B053E">
      <w:pPr>
        <w:pStyle w:val="af"/>
        <w:spacing w:line="360" w:lineRule="exact"/>
        <w:ind w:left="1418" w:right="326"/>
        <w:jc w:val="center"/>
        <w:rPr>
          <w:noProof/>
          <w:lang w:val="ru-RU"/>
        </w:rPr>
      </w:pPr>
    </w:p>
    <w:p w:rsidR="000C1BC3" w:rsidRDefault="001878D4" w:rsidP="00BB08DC">
      <w:pPr>
        <w:pStyle w:val="af"/>
        <w:spacing w:line="360" w:lineRule="exact"/>
        <w:ind w:left="0" w:right="326"/>
        <w:jc w:val="center"/>
        <w:rPr>
          <w:lang w:val="ru-RU"/>
        </w:rPr>
      </w:pPr>
      <w:r>
        <w:rPr>
          <w:lang w:val="ru-RU"/>
        </w:rPr>
        <w:lastRenderedPageBreak/>
        <w:t>СОДЕРЖАНИЕ</w:t>
      </w:r>
    </w:p>
    <w:p w:rsidR="000C1BC3" w:rsidRDefault="000C1BC3">
      <w:pPr>
        <w:spacing w:line="360" w:lineRule="exact"/>
        <w:jc w:val="both"/>
        <w:rPr>
          <w:sz w:val="28"/>
          <w:szCs w:val="28"/>
          <w:lang w:val="ru-RU"/>
        </w:rPr>
      </w:pPr>
    </w:p>
    <w:sdt>
      <w:sdtPr>
        <w:rPr>
          <w:sz w:val="28"/>
          <w:szCs w:val="28"/>
        </w:rPr>
        <w:id w:val="130673162"/>
        <w:docPartObj>
          <w:docPartGallery w:val="Table of Contents"/>
          <w:docPartUnique/>
        </w:docPartObj>
      </w:sdtPr>
      <w:sdtEndPr/>
      <w:sdtContent>
        <w:p w:rsidR="00C13F3F" w:rsidRPr="00C13F3F" w:rsidRDefault="001878D4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r w:rsidRPr="00C13F3F">
            <w:rPr>
              <w:sz w:val="28"/>
              <w:szCs w:val="28"/>
            </w:rPr>
            <w:fldChar w:fldCharType="begin"/>
          </w:r>
          <w:r w:rsidRPr="00C13F3F">
            <w:rPr>
              <w:sz w:val="28"/>
              <w:szCs w:val="28"/>
            </w:rPr>
            <w:instrText xml:space="preserve"> TOC \o "1-3" \h \z \u </w:instrText>
          </w:r>
          <w:r w:rsidRPr="00C13F3F">
            <w:rPr>
              <w:sz w:val="28"/>
              <w:szCs w:val="28"/>
            </w:rPr>
            <w:fldChar w:fldCharType="separate"/>
          </w:r>
          <w:hyperlink w:anchor="_Toc198555488" w:history="1">
            <w:r w:rsidR="00C13F3F" w:rsidRPr="00C13F3F">
              <w:rPr>
                <w:rStyle w:val="af3"/>
                <w:noProof/>
                <w:sz w:val="28"/>
                <w:szCs w:val="28"/>
                <w:lang w:val="ru-RU"/>
              </w:rPr>
              <w:t>ВВЕДЕНИЕ</w:t>
            </w:r>
            <w:r w:rsidR="00C13F3F" w:rsidRPr="00C13F3F">
              <w:rPr>
                <w:noProof/>
                <w:webHidden/>
                <w:sz w:val="28"/>
                <w:szCs w:val="28"/>
              </w:rPr>
              <w:tab/>
            </w:r>
            <w:r w:rsidR="00C13F3F" w:rsidRPr="00C13F3F">
              <w:rPr>
                <w:noProof/>
                <w:webHidden/>
                <w:sz w:val="28"/>
                <w:szCs w:val="28"/>
              </w:rPr>
              <w:fldChar w:fldCharType="begin"/>
            </w:r>
            <w:r w:rsidR="00C13F3F" w:rsidRPr="00C13F3F">
              <w:rPr>
                <w:noProof/>
                <w:webHidden/>
                <w:sz w:val="28"/>
                <w:szCs w:val="28"/>
              </w:rPr>
              <w:instrText xml:space="preserve"> PAGEREF _Toc198555488 \h </w:instrText>
            </w:r>
            <w:r w:rsidR="00C13F3F" w:rsidRPr="00C13F3F">
              <w:rPr>
                <w:noProof/>
                <w:webHidden/>
                <w:sz w:val="28"/>
                <w:szCs w:val="28"/>
              </w:rPr>
            </w:r>
            <w:r w:rsidR="00C13F3F" w:rsidRPr="00C13F3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E6923">
              <w:rPr>
                <w:noProof/>
                <w:webHidden/>
                <w:sz w:val="28"/>
                <w:szCs w:val="28"/>
              </w:rPr>
              <w:t>3</w:t>
            </w:r>
            <w:r w:rsidR="00C13F3F" w:rsidRPr="00C13F3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13F3F" w:rsidRPr="00C13F3F" w:rsidRDefault="007C3F91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98555489" w:history="1">
            <w:r w:rsidR="00C13F3F" w:rsidRPr="00C13F3F">
              <w:rPr>
                <w:rStyle w:val="af3"/>
                <w:noProof/>
                <w:sz w:val="28"/>
                <w:szCs w:val="28"/>
                <w:lang w:val="ru-RU" w:eastAsia="ru-RU"/>
              </w:rPr>
              <w:t>1.</w:t>
            </w:r>
            <w:r w:rsidR="00C13F3F" w:rsidRPr="00C13F3F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RU" w:eastAsia="ru-RU"/>
              </w:rPr>
              <w:tab/>
            </w:r>
            <w:r w:rsidR="00C13F3F" w:rsidRPr="00C13F3F">
              <w:rPr>
                <w:rStyle w:val="af3"/>
                <w:noProof/>
                <w:sz w:val="28"/>
                <w:szCs w:val="28"/>
                <w:lang w:val="ru-RU"/>
              </w:rPr>
              <w:t xml:space="preserve">СВЕДЕНИЯ О ВИДАХ, НАЗНАЧЕНИИ И НАИМЕНОВАНИЯХ ПЛАНИРУЕМЫХ ДЛЯ РАЗМЕЩЕНИЯ ОБЪЕКТОВ МЕСТНОГО ЗНАЧЕНИЯ, ИХ ОСНОВНЫЕ ХАРАКТЕРИСТИКИ, ИХ МЕСТОПОЛОЖЕНИЕ, </w:t>
            </w:r>
            <w:r w:rsidR="00C13F3F" w:rsidRPr="00C13F3F">
              <w:rPr>
                <w:rStyle w:val="af3"/>
                <w:noProof/>
                <w:sz w:val="28"/>
                <w:szCs w:val="28"/>
                <w:lang w:val="ru-RU" w:eastAsia="ru-RU"/>
              </w:rPr>
              <w:t>ХАРАКТЕРИСТИКИ ЗОН С ОСОБЫМИ УСЛОВИЯМИ ИСПОЛЬЗОВАНИЯ ТЕРРИТОРИЙ</w:t>
            </w:r>
            <w:r w:rsidR="00C13F3F" w:rsidRPr="00C13F3F">
              <w:rPr>
                <w:noProof/>
                <w:webHidden/>
                <w:sz w:val="28"/>
                <w:szCs w:val="28"/>
              </w:rPr>
              <w:tab/>
            </w:r>
            <w:r w:rsidR="00C13F3F" w:rsidRPr="00C13F3F">
              <w:rPr>
                <w:noProof/>
                <w:webHidden/>
                <w:sz w:val="28"/>
                <w:szCs w:val="28"/>
              </w:rPr>
              <w:fldChar w:fldCharType="begin"/>
            </w:r>
            <w:r w:rsidR="00C13F3F" w:rsidRPr="00C13F3F">
              <w:rPr>
                <w:noProof/>
                <w:webHidden/>
                <w:sz w:val="28"/>
                <w:szCs w:val="28"/>
              </w:rPr>
              <w:instrText xml:space="preserve"> PAGEREF _Toc198555489 \h </w:instrText>
            </w:r>
            <w:r w:rsidR="00C13F3F" w:rsidRPr="00C13F3F">
              <w:rPr>
                <w:noProof/>
                <w:webHidden/>
                <w:sz w:val="28"/>
                <w:szCs w:val="28"/>
              </w:rPr>
            </w:r>
            <w:r w:rsidR="00C13F3F" w:rsidRPr="00C13F3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E6923">
              <w:rPr>
                <w:noProof/>
                <w:webHidden/>
                <w:sz w:val="28"/>
                <w:szCs w:val="28"/>
              </w:rPr>
              <w:t>4</w:t>
            </w:r>
            <w:r w:rsidR="00C13F3F" w:rsidRPr="00C13F3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13F3F" w:rsidRPr="00C13F3F" w:rsidRDefault="007C3F91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98555490" w:history="1">
            <w:r w:rsidR="00C13F3F" w:rsidRPr="00C13F3F">
              <w:rPr>
                <w:rStyle w:val="af3"/>
                <w:noProof/>
                <w:sz w:val="28"/>
                <w:szCs w:val="28"/>
                <w:lang w:val="ru-RU"/>
              </w:rPr>
              <w:t xml:space="preserve">2. </w:t>
            </w:r>
            <w:r w:rsidR="007D4396" w:rsidRPr="007D4396">
              <w:rPr>
                <w:rStyle w:val="af3"/>
                <w:noProof/>
                <w:sz w:val="28"/>
                <w:szCs w:val="28"/>
                <w:lang w:val="ru-RU"/>
              </w:rP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 w:rsidR="00C13F3F" w:rsidRPr="00C13F3F">
              <w:rPr>
                <w:noProof/>
                <w:webHidden/>
                <w:sz w:val="28"/>
                <w:szCs w:val="28"/>
              </w:rPr>
              <w:tab/>
            </w:r>
            <w:r w:rsidR="00C13F3F" w:rsidRPr="00C13F3F">
              <w:rPr>
                <w:noProof/>
                <w:webHidden/>
                <w:sz w:val="28"/>
                <w:szCs w:val="28"/>
              </w:rPr>
              <w:fldChar w:fldCharType="begin"/>
            </w:r>
            <w:r w:rsidR="00C13F3F" w:rsidRPr="00C13F3F">
              <w:rPr>
                <w:noProof/>
                <w:webHidden/>
                <w:sz w:val="28"/>
                <w:szCs w:val="28"/>
              </w:rPr>
              <w:instrText xml:space="preserve"> PAGEREF _Toc198555490 \h </w:instrText>
            </w:r>
            <w:r w:rsidR="00C13F3F" w:rsidRPr="00C13F3F">
              <w:rPr>
                <w:noProof/>
                <w:webHidden/>
                <w:sz w:val="28"/>
                <w:szCs w:val="28"/>
              </w:rPr>
            </w:r>
            <w:r w:rsidR="00C13F3F" w:rsidRPr="00C13F3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E6923">
              <w:rPr>
                <w:noProof/>
                <w:webHidden/>
                <w:sz w:val="28"/>
                <w:szCs w:val="28"/>
              </w:rPr>
              <w:t>5</w:t>
            </w:r>
            <w:r w:rsidR="00C13F3F" w:rsidRPr="00C13F3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13F3F" w:rsidRPr="00C13F3F" w:rsidRDefault="007C3F91">
          <w:pPr>
            <w:pStyle w:val="23"/>
            <w:tabs>
              <w:tab w:val="right" w:leader="dot" w:pos="9345"/>
            </w:tabs>
            <w:rPr>
              <w:rFonts w:cstheme="minorBidi"/>
              <w:noProof/>
              <w:sz w:val="28"/>
              <w:szCs w:val="28"/>
            </w:rPr>
          </w:pPr>
          <w:hyperlink w:anchor="_Toc198555491" w:history="1">
            <w:r w:rsidR="00C13F3F" w:rsidRPr="00C13F3F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 xml:space="preserve">2.1. </w:t>
            </w:r>
            <w:r w:rsidR="006D6D91" w:rsidRPr="006D6D91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Параметры функциональных зон</w:t>
            </w:r>
            <w:r w:rsidR="00C13F3F" w:rsidRPr="00C13F3F">
              <w:rPr>
                <w:noProof/>
                <w:webHidden/>
                <w:sz w:val="28"/>
                <w:szCs w:val="28"/>
              </w:rPr>
              <w:tab/>
            </w:r>
            <w:r w:rsidR="00C13F3F" w:rsidRPr="00C13F3F">
              <w:rPr>
                <w:rFonts w:ascii="Times New Roman" w:eastAsia="Times New Roman" w:hAnsi="Times New Roman"/>
                <w:noProof/>
                <w:webHidden/>
                <w:sz w:val="28"/>
                <w:szCs w:val="28"/>
                <w:lang w:val="en-US" w:eastAsia="en-US"/>
              </w:rPr>
              <w:fldChar w:fldCharType="begin"/>
            </w:r>
            <w:r w:rsidR="00C13F3F" w:rsidRPr="00C13F3F">
              <w:rPr>
                <w:rFonts w:ascii="Times New Roman" w:eastAsia="Times New Roman" w:hAnsi="Times New Roman"/>
                <w:noProof/>
                <w:webHidden/>
                <w:sz w:val="28"/>
                <w:szCs w:val="28"/>
                <w:lang w:val="en-US" w:eastAsia="en-US"/>
              </w:rPr>
              <w:instrText xml:space="preserve"> PAGEREF _Toc198555491 \h </w:instrText>
            </w:r>
            <w:r w:rsidR="00C13F3F" w:rsidRPr="00C13F3F">
              <w:rPr>
                <w:rFonts w:ascii="Times New Roman" w:eastAsia="Times New Roman" w:hAnsi="Times New Roman"/>
                <w:noProof/>
                <w:webHidden/>
                <w:sz w:val="28"/>
                <w:szCs w:val="28"/>
                <w:lang w:val="en-US" w:eastAsia="en-US"/>
              </w:rPr>
            </w:r>
            <w:r w:rsidR="00C13F3F" w:rsidRPr="00C13F3F">
              <w:rPr>
                <w:rFonts w:ascii="Times New Roman" w:eastAsia="Times New Roman" w:hAnsi="Times New Roman"/>
                <w:noProof/>
                <w:webHidden/>
                <w:sz w:val="28"/>
                <w:szCs w:val="28"/>
                <w:lang w:val="en-US" w:eastAsia="en-US"/>
              </w:rPr>
              <w:fldChar w:fldCharType="separate"/>
            </w:r>
            <w:r w:rsidR="009E6923">
              <w:rPr>
                <w:rFonts w:ascii="Times New Roman" w:eastAsia="Times New Roman" w:hAnsi="Times New Roman"/>
                <w:noProof/>
                <w:webHidden/>
                <w:sz w:val="28"/>
                <w:szCs w:val="28"/>
                <w:lang w:val="en-US" w:eastAsia="en-US"/>
              </w:rPr>
              <w:t>5</w:t>
            </w:r>
            <w:r w:rsidR="00C13F3F" w:rsidRPr="00C13F3F">
              <w:rPr>
                <w:rFonts w:ascii="Times New Roman" w:eastAsia="Times New Roman" w:hAnsi="Times New Roman"/>
                <w:noProof/>
                <w:webHidden/>
                <w:sz w:val="28"/>
                <w:szCs w:val="28"/>
                <w:lang w:val="en-US" w:eastAsia="en-US"/>
              </w:rPr>
              <w:fldChar w:fldCharType="end"/>
            </w:r>
          </w:hyperlink>
        </w:p>
        <w:p w:rsidR="00C13F3F" w:rsidRPr="00C13F3F" w:rsidRDefault="007C3F91">
          <w:pPr>
            <w:pStyle w:val="23"/>
            <w:tabs>
              <w:tab w:val="right" w:leader="dot" w:pos="9345"/>
            </w:tabs>
            <w:rPr>
              <w:rFonts w:cstheme="minorBidi"/>
              <w:noProof/>
              <w:sz w:val="28"/>
              <w:szCs w:val="28"/>
            </w:rPr>
          </w:pPr>
          <w:hyperlink w:anchor="_Toc198555492" w:history="1">
            <w:r w:rsidR="00C13F3F" w:rsidRPr="00C13F3F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 xml:space="preserve">2.2. </w:t>
            </w:r>
            <w:r w:rsidR="006D6D91" w:rsidRPr="006D6D91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Сведения о планируемых для размещения в них объектах федерального значения, объектах регионального значения, объектах местного значения, за исключением линейных объектов</w:t>
            </w:r>
            <w:r w:rsidR="00C13F3F" w:rsidRPr="00C13F3F">
              <w:rPr>
                <w:noProof/>
                <w:webHidden/>
                <w:sz w:val="28"/>
                <w:szCs w:val="28"/>
              </w:rPr>
              <w:tab/>
            </w:r>
            <w:r w:rsidR="00C13F3F" w:rsidRPr="00C13F3F">
              <w:rPr>
                <w:rFonts w:ascii="Times New Roman" w:eastAsia="Times New Roman" w:hAnsi="Times New Roman"/>
                <w:noProof/>
                <w:webHidden/>
                <w:sz w:val="28"/>
                <w:szCs w:val="28"/>
                <w:lang w:val="en-US" w:eastAsia="en-US"/>
              </w:rPr>
              <w:fldChar w:fldCharType="begin"/>
            </w:r>
            <w:r w:rsidR="00C13F3F" w:rsidRPr="00C13F3F">
              <w:rPr>
                <w:rFonts w:ascii="Times New Roman" w:eastAsia="Times New Roman" w:hAnsi="Times New Roman"/>
                <w:noProof/>
                <w:webHidden/>
                <w:sz w:val="28"/>
                <w:szCs w:val="28"/>
                <w:lang w:val="en-US" w:eastAsia="en-US"/>
              </w:rPr>
              <w:instrText xml:space="preserve"> PAGEREF _Toc198555492 \h </w:instrText>
            </w:r>
            <w:r w:rsidR="00C13F3F" w:rsidRPr="00C13F3F">
              <w:rPr>
                <w:rFonts w:ascii="Times New Roman" w:eastAsia="Times New Roman" w:hAnsi="Times New Roman"/>
                <w:noProof/>
                <w:webHidden/>
                <w:sz w:val="28"/>
                <w:szCs w:val="28"/>
                <w:lang w:val="en-US" w:eastAsia="en-US"/>
              </w:rPr>
            </w:r>
            <w:r w:rsidR="00C13F3F" w:rsidRPr="00C13F3F">
              <w:rPr>
                <w:rFonts w:ascii="Times New Roman" w:eastAsia="Times New Roman" w:hAnsi="Times New Roman"/>
                <w:noProof/>
                <w:webHidden/>
                <w:sz w:val="28"/>
                <w:szCs w:val="28"/>
                <w:lang w:val="en-US" w:eastAsia="en-US"/>
              </w:rPr>
              <w:fldChar w:fldCharType="separate"/>
            </w:r>
            <w:r w:rsidR="009E6923">
              <w:rPr>
                <w:rFonts w:ascii="Times New Roman" w:eastAsia="Times New Roman" w:hAnsi="Times New Roman"/>
                <w:noProof/>
                <w:webHidden/>
                <w:sz w:val="28"/>
                <w:szCs w:val="28"/>
                <w:lang w:val="en-US" w:eastAsia="en-US"/>
              </w:rPr>
              <w:t>5</w:t>
            </w:r>
            <w:r w:rsidR="00C13F3F" w:rsidRPr="00C13F3F">
              <w:rPr>
                <w:rFonts w:ascii="Times New Roman" w:eastAsia="Times New Roman" w:hAnsi="Times New Roman"/>
                <w:noProof/>
                <w:webHidden/>
                <w:sz w:val="28"/>
                <w:szCs w:val="28"/>
                <w:lang w:val="en-US" w:eastAsia="en-US"/>
              </w:rPr>
              <w:fldChar w:fldCharType="end"/>
            </w:r>
          </w:hyperlink>
        </w:p>
        <w:p w:rsidR="00C13F3F" w:rsidRPr="00C13F3F" w:rsidRDefault="007C3F91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98555493" w:history="1">
            <w:r w:rsidR="00C13F3F" w:rsidRPr="00C13F3F">
              <w:rPr>
                <w:rStyle w:val="af3"/>
                <w:noProof/>
                <w:sz w:val="28"/>
                <w:szCs w:val="28"/>
                <w:lang w:val="ru-RU"/>
              </w:rPr>
              <w:t xml:space="preserve">3. </w:t>
            </w:r>
            <w:r w:rsidR="006D6D91" w:rsidRPr="006D6D91">
              <w:rPr>
                <w:rStyle w:val="af3"/>
                <w:noProof/>
                <w:sz w:val="28"/>
                <w:szCs w:val="28"/>
                <w:lang w:val="ru-RU"/>
              </w:rPr>
              <w:t>СОСТАВ КАРТОГРАФИЧЕСКИХ МАТЕРИАЛОВ</w:t>
            </w:r>
            <w:r w:rsidR="00C13F3F" w:rsidRPr="00C13F3F">
              <w:rPr>
                <w:noProof/>
                <w:webHidden/>
                <w:sz w:val="28"/>
                <w:szCs w:val="28"/>
              </w:rPr>
              <w:tab/>
            </w:r>
            <w:r w:rsidR="00AD16E6">
              <w:rPr>
                <w:noProof/>
                <w:webHidden/>
                <w:sz w:val="28"/>
                <w:szCs w:val="28"/>
                <w:lang w:val="ru-RU"/>
              </w:rPr>
              <w:t>6</w:t>
            </w:r>
          </w:hyperlink>
        </w:p>
        <w:p w:rsidR="000C1BC3" w:rsidRPr="00C13F3F" w:rsidRDefault="001878D4">
          <w:pPr>
            <w:spacing w:line="360" w:lineRule="exact"/>
            <w:jc w:val="both"/>
            <w:rPr>
              <w:sz w:val="28"/>
              <w:szCs w:val="28"/>
            </w:rPr>
          </w:pPr>
          <w:r w:rsidRPr="00C13F3F">
            <w:rPr>
              <w:bCs/>
              <w:sz w:val="28"/>
              <w:szCs w:val="28"/>
            </w:rPr>
            <w:fldChar w:fldCharType="end"/>
          </w:r>
        </w:p>
      </w:sdtContent>
    </w:sdt>
    <w:p w:rsidR="000C1BC3" w:rsidRDefault="000C1BC3">
      <w:pPr>
        <w:rPr>
          <w:sz w:val="28"/>
          <w:szCs w:val="28"/>
        </w:rPr>
      </w:pPr>
    </w:p>
    <w:p w:rsidR="000C1BC3" w:rsidRDefault="000C1BC3">
      <w:pPr>
        <w:rPr>
          <w:sz w:val="28"/>
          <w:szCs w:val="28"/>
        </w:rPr>
      </w:pPr>
    </w:p>
    <w:p w:rsidR="000C1BC3" w:rsidRDefault="001878D4">
      <w:pPr>
        <w:widowControl/>
        <w:spacing w:after="160" w:line="259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 w:clear="all"/>
      </w:r>
    </w:p>
    <w:p w:rsidR="000C1BC3" w:rsidRDefault="001878D4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0" w:name="_Toc107306560"/>
      <w:bookmarkStart w:id="1" w:name="_Toc198555488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ВВЕДЕНИЕ</w:t>
      </w:r>
      <w:bookmarkEnd w:id="0"/>
      <w:bookmarkEnd w:id="1"/>
    </w:p>
    <w:p w:rsidR="000C1BC3" w:rsidRDefault="000C1BC3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:rsidR="00263D3A" w:rsidRDefault="00705D0B" w:rsidP="00263D3A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BF2A6C">
        <w:rPr>
          <w:rFonts w:hint="eastAsia"/>
          <w:sz w:val="28"/>
          <w:szCs w:val="28"/>
          <w:lang w:val="ru-RU"/>
        </w:rPr>
        <w:t>Согласно</w:t>
      </w:r>
      <w:r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части</w:t>
      </w:r>
      <w:r w:rsidRPr="00BF2A6C">
        <w:rPr>
          <w:sz w:val="28"/>
          <w:szCs w:val="28"/>
          <w:lang w:val="ru-RU"/>
        </w:rPr>
        <w:t xml:space="preserve"> 4 </w:t>
      </w:r>
      <w:r w:rsidRPr="00BF2A6C">
        <w:rPr>
          <w:rFonts w:hint="eastAsia"/>
          <w:sz w:val="28"/>
          <w:szCs w:val="28"/>
          <w:lang w:val="ru-RU"/>
        </w:rPr>
        <w:t>статьи</w:t>
      </w:r>
      <w:r w:rsidRPr="00BF2A6C">
        <w:rPr>
          <w:sz w:val="28"/>
          <w:szCs w:val="28"/>
          <w:lang w:val="ru-RU"/>
        </w:rPr>
        <w:t xml:space="preserve"> 12.1 </w:t>
      </w:r>
      <w:r w:rsidRPr="00BF2A6C">
        <w:rPr>
          <w:rFonts w:hint="eastAsia"/>
          <w:sz w:val="28"/>
          <w:szCs w:val="28"/>
          <w:lang w:val="ru-RU"/>
        </w:rPr>
        <w:t>Закона</w:t>
      </w:r>
      <w:r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Пермского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края</w:t>
      </w:r>
      <w:r w:rsidRPr="00BF2A6C">
        <w:rPr>
          <w:sz w:val="28"/>
          <w:szCs w:val="28"/>
          <w:lang w:val="ru-RU"/>
        </w:rPr>
        <w:t xml:space="preserve"> </w:t>
      </w:r>
      <w:r w:rsidR="00891F1F">
        <w:rPr>
          <w:sz w:val="28"/>
          <w:szCs w:val="28"/>
          <w:lang w:val="ru-RU"/>
        </w:rPr>
        <w:br/>
      </w:r>
      <w:r w:rsidRPr="00BF2A6C">
        <w:rPr>
          <w:rFonts w:hint="eastAsia"/>
          <w:sz w:val="28"/>
          <w:szCs w:val="28"/>
          <w:lang w:val="ru-RU"/>
        </w:rPr>
        <w:t>от</w:t>
      </w:r>
      <w:r w:rsidRPr="00BF2A6C">
        <w:rPr>
          <w:sz w:val="28"/>
          <w:szCs w:val="28"/>
          <w:lang w:val="ru-RU"/>
        </w:rPr>
        <w:t xml:space="preserve"> 14 </w:t>
      </w:r>
      <w:r w:rsidRPr="00BF2A6C">
        <w:rPr>
          <w:rFonts w:hint="eastAsia"/>
          <w:sz w:val="28"/>
          <w:szCs w:val="28"/>
          <w:lang w:val="ru-RU"/>
        </w:rPr>
        <w:t>сентября</w:t>
      </w:r>
      <w:r w:rsidRPr="00BF2A6C">
        <w:rPr>
          <w:sz w:val="28"/>
          <w:szCs w:val="28"/>
          <w:lang w:val="ru-RU"/>
        </w:rPr>
        <w:t xml:space="preserve"> 2011 </w:t>
      </w:r>
      <w:r w:rsidRPr="00BF2A6C">
        <w:rPr>
          <w:rFonts w:hint="eastAsia"/>
          <w:sz w:val="28"/>
          <w:szCs w:val="28"/>
          <w:lang w:val="ru-RU"/>
        </w:rPr>
        <w:t>г</w:t>
      </w:r>
      <w:r>
        <w:rPr>
          <w:sz w:val="28"/>
          <w:szCs w:val="28"/>
          <w:lang w:val="ru-RU"/>
        </w:rPr>
        <w:t xml:space="preserve">. </w:t>
      </w:r>
      <w:r w:rsidRPr="00BF2A6C">
        <w:rPr>
          <w:rFonts w:hint="eastAsia"/>
          <w:sz w:val="28"/>
          <w:szCs w:val="28"/>
          <w:lang w:val="ru-RU"/>
        </w:rPr>
        <w:t>№</w:t>
      </w:r>
      <w:r w:rsidRPr="00BF2A6C">
        <w:rPr>
          <w:sz w:val="28"/>
          <w:szCs w:val="28"/>
          <w:lang w:val="ru-RU"/>
        </w:rPr>
        <w:t xml:space="preserve"> 805-</w:t>
      </w:r>
      <w:r w:rsidRPr="00BF2A6C">
        <w:rPr>
          <w:rFonts w:hint="eastAsia"/>
          <w:sz w:val="28"/>
          <w:szCs w:val="28"/>
          <w:lang w:val="ru-RU"/>
        </w:rPr>
        <w:t>ПК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«О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градостроительной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деятельности</w:t>
      </w:r>
      <w:r w:rsidRPr="00BF2A6C">
        <w:rPr>
          <w:sz w:val="28"/>
          <w:szCs w:val="28"/>
          <w:lang w:val="ru-RU"/>
        </w:rPr>
        <w:t xml:space="preserve"> </w:t>
      </w:r>
      <w:r w:rsidR="00891F1F">
        <w:rPr>
          <w:sz w:val="28"/>
          <w:szCs w:val="28"/>
          <w:lang w:val="ru-RU"/>
        </w:rPr>
        <w:br/>
      </w:r>
      <w:r w:rsidRPr="00BF2A6C">
        <w:rPr>
          <w:rFonts w:hint="eastAsia"/>
          <w:sz w:val="28"/>
          <w:szCs w:val="28"/>
          <w:lang w:val="ru-RU"/>
        </w:rPr>
        <w:t>в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Пермском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крае</w:t>
      </w:r>
      <w:r w:rsidR="00891F1F">
        <w:rPr>
          <w:sz w:val="28"/>
          <w:szCs w:val="28"/>
          <w:lang w:val="ru-RU"/>
        </w:rPr>
        <w:t>»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подготовка</w:t>
      </w:r>
      <w:r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генерального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плана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муниципального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округа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может</w:t>
      </w:r>
      <w:r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осуществляться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применительно</w:t>
      </w:r>
      <w:r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к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отдельным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населенным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пунктам</w:t>
      </w:r>
      <w:r>
        <w:rPr>
          <w:sz w:val="28"/>
          <w:szCs w:val="28"/>
          <w:lang w:val="ru-RU"/>
        </w:rPr>
        <w:t xml:space="preserve">, </w:t>
      </w:r>
      <w:r w:rsidRPr="00BF2A6C">
        <w:rPr>
          <w:rFonts w:hint="eastAsia"/>
          <w:sz w:val="28"/>
          <w:szCs w:val="28"/>
          <w:lang w:val="ru-RU"/>
        </w:rPr>
        <w:t>входящим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в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состав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муниципального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округа</w:t>
      </w:r>
      <w:r>
        <w:rPr>
          <w:sz w:val="28"/>
          <w:szCs w:val="28"/>
          <w:lang w:val="ru-RU"/>
        </w:rPr>
        <w:t xml:space="preserve">, </w:t>
      </w:r>
      <w:r w:rsidRPr="00BF2A6C">
        <w:rPr>
          <w:rFonts w:hint="eastAsia"/>
          <w:sz w:val="28"/>
          <w:szCs w:val="28"/>
          <w:lang w:val="ru-RU"/>
        </w:rPr>
        <w:t>территориям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муниципального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округа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за</w:t>
      </w:r>
      <w:r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границами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населенных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пунктов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без</w:t>
      </w:r>
      <w:r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последующего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внесения</w:t>
      </w:r>
      <w:r w:rsidRPr="00BF2A6C">
        <w:rPr>
          <w:sz w:val="28"/>
          <w:szCs w:val="28"/>
          <w:lang w:val="ru-RU"/>
        </w:rPr>
        <w:t xml:space="preserve"> </w:t>
      </w:r>
      <w:r w:rsidR="00891F1F">
        <w:rPr>
          <w:sz w:val="28"/>
          <w:szCs w:val="28"/>
          <w:lang w:val="ru-RU"/>
        </w:rPr>
        <w:br/>
      </w:r>
      <w:r w:rsidRPr="00BF2A6C">
        <w:rPr>
          <w:rFonts w:hint="eastAsia"/>
          <w:sz w:val="28"/>
          <w:szCs w:val="28"/>
          <w:lang w:val="ru-RU"/>
        </w:rPr>
        <w:t>в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генеральный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план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изменений</w:t>
      </w:r>
      <w:r>
        <w:rPr>
          <w:sz w:val="28"/>
          <w:szCs w:val="28"/>
          <w:lang w:val="ru-RU"/>
        </w:rPr>
        <w:t xml:space="preserve">, </w:t>
      </w:r>
      <w:r w:rsidRPr="00BF2A6C">
        <w:rPr>
          <w:rFonts w:hint="eastAsia"/>
          <w:sz w:val="28"/>
          <w:szCs w:val="28"/>
          <w:lang w:val="ru-RU"/>
        </w:rPr>
        <w:t>относящихся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к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другим</w:t>
      </w:r>
      <w:r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частям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территорий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муниципального</w:t>
      </w:r>
      <w:r w:rsidRPr="00BF2A6C">
        <w:rPr>
          <w:sz w:val="28"/>
          <w:szCs w:val="28"/>
          <w:lang w:val="ru-RU"/>
        </w:rPr>
        <w:t xml:space="preserve"> </w:t>
      </w:r>
      <w:r w:rsidRPr="00BF2A6C">
        <w:rPr>
          <w:rFonts w:hint="eastAsia"/>
          <w:sz w:val="28"/>
          <w:szCs w:val="28"/>
          <w:lang w:val="ru-RU"/>
        </w:rPr>
        <w:t>округа</w:t>
      </w:r>
      <w:r w:rsidRPr="00BF2A6C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Г</w:t>
      </w:r>
      <w:r w:rsidRPr="006C0534">
        <w:rPr>
          <w:sz w:val="28"/>
          <w:szCs w:val="28"/>
          <w:lang w:val="ru-RU"/>
        </w:rPr>
        <w:t>енеральн</w:t>
      </w:r>
      <w:r>
        <w:rPr>
          <w:sz w:val="28"/>
          <w:szCs w:val="28"/>
          <w:lang w:val="ru-RU"/>
        </w:rPr>
        <w:t>ый план</w:t>
      </w:r>
      <w:r w:rsidRPr="006C0534">
        <w:rPr>
          <w:sz w:val="28"/>
          <w:szCs w:val="28"/>
          <w:lang w:val="ru-RU"/>
        </w:rPr>
        <w:t xml:space="preserve"> П</w:t>
      </w:r>
      <w:r>
        <w:rPr>
          <w:sz w:val="28"/>
          <w:szCs w:val="28"/>
          <w:lang w:val="ru-RU"/>
        </w:rPr>
        <w:t>ермского</w:t>
      </w:r>
      <w:r w:rsidRPr="006C0534">
        <w:rPr>
          <w:sz w:val="28"/>
          <w:szCs w:val="28"/>
          <w:lang w:val="ru-RU"/>
        </w:rPr>
        <w:t xml:space="preserve"> </w:t>
      </w:r>
      <w:r w:rsidR="00891F1F">
        <w:rPr>
          <w:sz w:val="28"/>
          <w:szCs w:val="28"/>
          <w:lang w:val="ru-RU"/>
        </w:rPr>
        <w:t>муниципального</w:t>
      </w:r>
      <w:r w:rsidRPr="006C053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округа Пермского края</w:t>
      </w:r>
      <w:r w:rsidRPr="006C053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 часть</w:t>
      </w:r>
      <w:r w:rsidRPr="006C053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территории</w:t>
      </w:r>
      <w:r w:rsidRPr="006C053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применительно</w:t>
      </w:r>
      <w:r w:rsidRPr="006C053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 w:rsidRPr="006C053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земельному участку с кадастровым номером </w:t>
      </w:r>
      <w:r w:rsidRPr="006C0534">
        <w:rPr>
          <w:sz w:val="28"/>
          <w:szCs w:val="28"/>
          <w:lang w:val="ru-RU"/>
        </w:rPr>
        <w:t>59:32:3430001:875</w:t>
      </w:r>
      <w:r>
        <w:rPr>
          <w:sz w:val="28"/>
          <w:szCs w:val="28"/>
          <w:lang w:val="ru-RU"/>
        </w:rPr>
        <w:t xml:space="preserve"> (далее – Генеральный план) </w:t>
      </w:r>
      <w:r w:rsidRPr="006362CA">
        <w:rPr>
          <w:sz w:val="28"/>
          <w:szCs w:val="28"/>
          <w:lang w:val="ru-RU"/>
        </w:rPr>
        <w:t xml:space="preserve">подготовлен ГБУ Пермского края «Центр технической инвентаризации и кадастровой оценки Пермского края» на основании </w:t>
      </w:r>
      <w:r>
        <w:rPr>
          <w:sz w:val="28"/>
          <w:szCs w:val="28"/>
          <w:lang w:val="ru-RU"/>
        </w:rPr>
        <w:t>Приказа</w:t>
      </w:r>
      <w:r w:rsidRPr="006362C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Министерства</w:t>
      </w:r>
      <w:r w:rsidRPr="006362C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 управлению имуществом и градостроительной</w:t>
      </w:r>
      <w:r w:rsidRPr="006362C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деятельности</w:t>
      </w:r>
      <w:r w:rsidRPr="006362CA">
        <w:rPr>
          <w:sz w:val="28"/>
          <w:szCs w:val="28"/>
          <w:lang w:val="ru-RU"/>
        </w:rPr>
        <w:t xml:space="preserve"> Пермского края от </w:t>
      </w:r>
      <w:r>
        <w:rPr>
          <w:sz w:val="28"/>
          <w:szCs w:val="28"/>
          <w:lang w:val="ru-RU"/>
        </w:rPr>
        <w:t>1</w:t>
      </w:r>
      <w:r w:rsidRPr="006362CA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 xml:space="preserve"> июля </w:t>
      </w:r>
      <w:r w:rsidRPr="006362CA">
        <w:rPr>
          <w:sz w:val="28"/>
          <w:szCs w:val="28"/>
          <w:lang w:val="ru-RU"/>
        </w:rPr>
        <w:t>2025</w:t>
      </w:r>
      <w:r>
        <w:rPr>
          <w:sz w:val="28"/>
          <w:szCs w:val="28"/>
          <w:lang w:val="ru-RU"/>
        </w:rPr>
        <w:t xml:space="preserve"> г.</w:t>
      </w:r>
      <w:r w:rsidRPr="006362CA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31-02-1-4-2008</w:t>
      </w:r>
      <w:r w:rsidRPr="006362CA">
        <w:rPr>
          <w:sz w:val="28"/>
          <w:szCs w:val="28"/>
          <w:lang w:val="ru-RU"/>
        </w:rPr>
        <w:t>.</w:t>
      </w:r>
    </w:p>
    <w:p w:rsidR="00263D3A" w:rsidRDefault="00263D3A" w:rsidP="00263D3A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Состав документов Генерального плана выполнен в соответствии со статьей 23 Градостроительного кодекса Российской Федерации.</w:t>
      </w:r>
    </w:p>
    <w:p w:rsidR="00C74C43" w:rsidRDefault="00C74C43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:rsidR="000C1BC3" w:rsidRDefault="000C1BC3">
      <w:pPr>
        <w:pStyle w:val="1"/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sectPr w:rsidR="000C1BC3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bookmarkStart w:id="2" w:name="_Toc107306561"/>
    </w:p>
    <w:p w:rsidR="000C1BC3" w:rsidRDefault="001878D4" w:rsidP="007B3BA7">
      <w:pPr>
        <w:pStyle w:val="1"/>
        <w:numPr>
          <w:ilvl w:val="0"/>
          <w:numId w:val="7"/>
        </w:numPr>
        <w:spacing w:before="0" w:line="36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</w:pPr>
      <w:bookmarkStart w:id="3" w:name="_Toc198555489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СВЕДЕНИЯ О ВИДАХ, НАЗНАЧЕНИИ И НАИМЕНОВАНИЯХ ПЛАНИРУЕМЫХ ДЛЯ РАЗМЕЩЕНИЯ ОБЪЕКТОВ МЕСТНОГО ЗНАЧЕНИЯ, ИХ ОСНОВНЫЕ ХАРАКТЕРИСТИКИ, ИХ МЕСТОПОЛОЖЕНИЕ, </w:t>
      </w:r>
      <w:r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ХАРАКТЕРИСТИКИ ЗОН С ОСОБЫМИ УСЛОВИЯМИ ИСПОЛЬЗОВАНИЯ ТЕРРИТОРИЙ</w:t>
      </w:r>
      <w:bookmarkEnd w:id="3"/>
    </w:p>
    <w:p w:rsidR="007B3BA7" w:rsidRDefault="007B3BA7" w:rsidP="007B3BA7">
      <w:pPr>
        <w:rPr>
          <w:lang w:val="ru-RU" w:eastAsia="ru-RU"/>
        </w:rPr>
      </w:pPr>
    </w:p>
    <w:p w:rsidR="007B3BA7" w:rsidRDefault="007B3BA7" w:rsidP="007B3BA7">
      <w:pPr>
        <w:rPr>
          <w:lang w:val="ru-RU" w:eastAsia="ru-RU"/>
        </w:rPr>
      </w:pPr>
    </w:p>
    <w:p w:rsidR="00C74C43" w:rsidRDefault="001900F0" w:rsidP="001900F0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1900F0">
        <w:rPr>
          <w:sz w:val="28"/>
          <w:szCs w:val="28"/>
          <w:lang w:val="ru-RU"/>
        </w:rPr>
        <w:t xml:space="preserve">Генеральным планом </w:t>
      </w:r>
      <w:r>
        <w:rPr>
          <w:sz w:val="28"/>
          <w:szCs w:val="28"/>
          <w:lang w:val="ru-RU"/>
        </w:rPr>
        <w:t>Пермского</w:t>
      </w:r>
      <w:r w:rsidRPr="001900F0">
        <w:rPr>
          <w:sz w:val="28"/>
          <w:szCs w:val="28"/>
          <w:lang w:val="ru-RU"/>
        </w:rPr>
        <w:t xml:space="preserve"> муниципального округа Пермского края на часть территории </w:t>
      </w:r>
      <w:r>
        <w:rPr>
          <w:sz w:val="28"/>
          <w:szCs w:val="28"/>
          <w:lang w:val="ru-RU"/>
        </w:rPr>
        <w:t>применительно</w:t>
      </w:r>
      <w:r w:rsidRPr="001900F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к </w:t>
      </w:r>
      <w:r w:rsidRPr="001900F0">
        <w:rPr>
          <w:sz w:val="28"/>
          <w:szCs w:val="28"/>
          <w:lang w:val="ru-RU"/>
        </w:rPr>
        <w:t>земельно</w:t>
      </w:r>
      <w:r>
        <w:rPr>
          <w:sz w:val="28"/>
          <w:szCs w:val="28"/>
          <w:lang w:val="ru-RU"/>
        </w:rPr>
        <w:t>му</w:t>
      </w:r>
      <w:r w:rsidRPr="001900F0">
        <w:rPr>
          <w:sz w:val="28"/>
          <w:szCs w:val="28"/>
          <w:lang w:val="ru-RU"/>
        </w:rPr>
        <w:t xml:space="preserve"> участк</w:t>
      </w:r>
      <w:r>
        <w:rPr>
          <w:sz w:val="28"/>
          <w:szCs w:val="28"/>
          <w:lang w:val="ru-RU"/>
        </w:rPr>
        <w:t>у</w:t>
      </w:r>
      <w:r w:rsidRPr="001900F0">
        <w:rPr>
          <w:sz w:val="28"/>
          <w:szCs w:val="28"/>
          <w:lang w:val="ru-RU"/>
        </w:rPr>
        <w:t xml:space="preserve"> </w:t>
      </w:r>
      <w:r w:rsidR="00891F1F">
        <w:rPr>
          <w:sz w:val="28"/>
          <w:szCs w:val="28"/>
          <w:lang w:val="ru-RU"/>
        </w:rPr>
        <w:br/>
      </w:r>
      <w:r w:rsidRPr="001900F0">
        <w:rPr>
          <w:sz w:val="28"/>
          <w:szCs w:val="28"/>
          <w:lang w:val="ru-RU"/>
        </w:rPr>
        <w:t>с кадастровым номером 59:32:3430001:875 размещение объектов местного значения не предусмотрено.</w:t>
      </w:r>
    </w:p>
    <w:p w:rsidR="00C74C43" w:rsidRPr="00F30124" w:rsidRDefault="00C74C43" w:rsidP="00F30124">
      <w:pPr>
        <w:widowControl/>
        <w:spacing w:line="360" w:lineRule="exact"/>
        <w:rPr>
          <w:sz w:val="28"/>
          <w:szCs w:val="28"/>
          <w:lang w:val="ru-RU"/>
        </w:rPr>
        <w:sectPr w:rsidR="00C74C43" w:rsidRPr="00F30124" w:rsidSect="001900F0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C1BC3" w:rsidRPr="00263D3A" w:rsidRDefault="001878D4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4" w:name="_Toc198555490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2. </w:t>
      </w:r>
      <w:bookmarkStart w:id="5" w:name="_Toc107306562"/>
      <w:bookmarkEnd w:id="2"/>
      <w:bookmarkEnd w:id="4"/>
      <w:r w:rsidR="00263D3A" w:rsidRPr="00263D3A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ПАРАМЕТРЫ ФУНКЦИОНАЛЬНЫХ ЗОН, А ТАКЖЕ СВЕДЕНИЯ О ПЛАНИРУЕМЫХ ДЛЯ РАЗМЕЩЕНИЯ В НИХ ОБЪЕКТАХ ФЕДЕРАЛЬНОГО ЗНАЧЕНИЯ, ОБЪЕКТАХ РЕГИОНАЛЬНОГО ЗНАЧЕНИЯ, ОБЪЕКТАХ МЕСТНОГО ЗНАЧЕНИЯ, ЗА ИСКЛЮЧЕНИЕМ ЛИНЕЙНЫХ ОБЪЕКТОВ</w:t>
      </w:r>
    </w:p>
    <w:p w:rsidR="000C1BC3" w:rsidRDefault="000C1BC3">
      <w:pPr>
        <w:rPr>
          <w:lang w:val="ru-RU"/>
        </w:rPr>
      </w:pPr>
    </w:p>
    <w:p w:rsidR="000C1BC3" w:rsidRDefault="001878D4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6" w:name="_Toc198555491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2.1. </w:t>
      </w:r>
      <w:bookmarkEnd w:id="6"/>
      <w:r w:rsidR="001500B3" w:rsidRPr="001500B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Параметры функциональных зон</w:t>
      </w:r>
    </w:p>
    <w:p w:rsidR="000C1BC3" w:rsidRDefault="000C1BC3">
      <w:pPr>
        <w:spacing w:line="360" w:lineRule="exact"/>
        <w:rPr>
          <w:sz w:val="28"/>
          <w:szCs w:val="28"/>
          <w:lang w:val="ru-RU"/>
        </w:rPr>
      </w:pPr>
    </w:p>
    <w:bookmarkEnd w:id="5"/>
    <w:p w:rsidR="001500B3" w:rsidRPr="001500B3" w:rsidRDefault="001500B3" w:rsidP="001500B3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Генеральным планом в отношении земельног</w:t>
      </w:r>
      <w:r w:rsidR="0082059B">
        <w:rPr>
          <w:sz w:val="28"/>
          <w:szCs w:val="28"/>
          <w:lang w:val="ru-RU"/>
        </w:rPr>
        <w:t xml:space="preserve">о участка с кадастровым номером </w:t>
      </w:r>
      <w:r w:rsidR="0082059B" w:rsidRPr="001900F0">
        <w:rPr>
          <w:sz w:val="28"/>
          <w:szCs w:val="28"/>
          <w:lang w:val="ru-RU"/>
        </w:rPr>
        <w:t>59:32:3430001:875</w:t>
      </w:r>
      <w:r w:rsidR="0082059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предлагается уст</w:t>
      </w:r>
      <w:r w:rsidR="00E16CA7">
        <w:rPr>
          <w:sz w:val="28"/>
          <w:szCs w:val="28"/>
          <w:lang w:val="ru-RU"/>
        </w:rPr>
        <w:t xml:space="preserve">ановление функциональной зоны – </w:t>
      </w:r>
      <w:r>
        <w:rPr>
          <w:sz w:val="28"/>
          <w:szCs w:val="28"/>
          <w:lang w:val="ru-RU"/>
        </w:rPr>
        <w:t>«</w:t>
      </w:r>
      <w:r w:rsidRPr="001500B3">
        <w:rPr>
          <w:sz w:val="28"/>
          <w:szCs w:val="28"/>
          <w:lang w:val="ru-RU"/>
        </w:rPr>
        <w:t>Зона сельскохозяйственного использования</w:t>
      </w:r>
      <w:r>
        <w:rPr>
          <w:sz w:val="28"/>
          <w:szCs w:val="28"/>
          <w:lang w:val="ru-RU"/>
        </w:rPr>
        <w:t>».</w:t>
      </w:r>
    </w:p>
    <w:p w:rsidR="000C1BC3" w:rsidRPr="0090142F" w:rsidRDefault="00104545" w:rsidP="007B4F38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bookmarkStart w:id="7" w:name="_GoBack"/>
      <w:bookmarkEnd w:id="7"/>
      <w:r w:rsidRPr="0090142F">
        <w:rPr>
          <w:sz w:val="28"/>
          <w:szCs w:val="28"/>
          <w:lang w:val="ru-RU"/>
        </w:rPr>
        <w:t>Территории, расположенные в границах функциональной зоны – зоны сельскохозяйственного использования» предназначены</w:t>
      </w:r>
      <w:r w:rsidR="001500B3" w:rsidRPr="0090142F">
        <w:rPr>
          <w:sz w:val="28"/>
          <w:szCs w:val="28"/>
          <w:lang w:val="ru-RU"/>
        </w:rPr>
        <w:t xml:space="preserve"> для размещения</w:t>
      </w:r>
      <w:r w:rsidRPr="0090142F">
        <w:rPr>
          <w:sz w:val="28"/>
          <w:szCs w:val="28"/>
          <w:lang w:val="ru-RU"/>
        </w:rPr>
        <w:t>:</w:t>
      </w:r>
    </w:p>
    <w:p w:rsidR="00104545" w:rsidRPr="0090142F" w:rsidRDefault="00104545" w:rsidP="007B4F38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90142F">
        <w:rPr>
          <w:sz w:val="28"/>
          <w:szCs w:val="28"/>
          <w:lang w:val="ru-RU"/>
        </w:rPr>
        <w:t>- объектов сельскохозяйственного производства (животноводческие комплексы, фермы, ветеринарные сельскохозяйственные станции, птицефабрики, теплицы, оранжереи, парники, сельскохозяйственные питомники, пасеки, иные объекты сельскохозяйственного производства и иные подобные объекты);</w:t>
      </w:r>
    </w:p>
    <w:p w:rsidR="00104545" w:rsidRPr="0090142F" w:rsidRDefault="00104545" w:rsidP="007B4F38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90142F">
        <w:rPr>
          <w:sz w:val="28"/>
          <w:szCs w:val="28"/>
          <w:lang w:val="ru-RU"/>
        </w:rPr>
        <w:t>- крестьянских (фермерских) хозяйств;</w:t>
      </w:r>
    </w:p>
    <w:p w:rsidR="00104545" w:rsidRPr="0090142F" w:rsidRDefault="00104545" w:rsidP="007B4F38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90142F">
        <w:rPr>
          <w:sz w:val="28"/>
          <w:szCs w:val="28"/>
          <w:lang w:val="ru-RU"/>
        </w:rPr>
        <w:t>- объектов хранения и переработки сельскохозяйственной продукции;</w:t>
      </w:r>
    </w:p>
    <w:p w:rsidR="00104545" w:rsidRPr="0090142F" w:rsidRDefault="00104545" w:rsidP="007B4F38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90142F">
        <w:rPr>
          <w:sz w:val="28"/>
          <w:szCs w:val="28"/>
          <w:lang w:val="ru-RU"/>
        </w:rPr>
        <w:t>- размещения личных подсобных хозяйств на землях сельскохозяйственного назначения, ведения огородничества и иной сельскохозяйственной деятельности;</w:t>
      </w:r>
    </w:p>
    <w:p w:rsidR="00104545" w:rsidRDefault="00104545" w:rsidP="007B4F38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 w:rsidRPr="0090142F">
        <w:rPr>
          <w:sz w:val="28"/>
          <w:szCs w:val="28"/>
          <w:lang w:val="ru-RU"/>
        </w:rPr>
        <w:t>- сельскохозяйственные угодья.</w:t>
      </w:r>
    </w:p>
    <w:p w:rsidR="001500B3" w:rsidRDefault="007B4F38" w:rsidP="007B4F38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отношении земельного участка с кадастровым номером </w:t>
      </w:r>
      <w:r w:rsidRPr="001900F0">
        <w:rPr>
          <w:sz w:val="28"/>
          <w:szCs w:val="28"/>
          <w:lang w:val="ru-RU"/>
        </w:rPr>
        <w:t>59:32:3430001:875</w:t>
      </w:r>
      <w:r>
        <w:rPr>
          <w:sz w:val="28"/>
          <w:szCs w:val="28"/>
          <w:lang w:val="ru-RU"/>
        </w:rPr>
        <w:t xml:space="preserve"> </w:t>
      </w:r>
      <w:r w:rsidRPr="001604AB">
        <w:rPr>
          <w:sz w:val="28"/>
          <w:szCs w:val="28"/>
          <w:lang w:val="ru-RU"/>
        </w:rPr>
        <w:t>предусматриваются мероприятия по переводу земельн</w:t>
      </w:r>
      <w:r>
        <w:rPr>
          <w:sz w:val="28"/>
          <w:szCs w:val="28"/>
          <w:lang w:val="ru-RU"/>
        </w:rPr>
        <w:t>ого</w:t>
      </w:r>
      <w:r w:rsidRPr="001604AB">
        <w:rPr>
          <w:sz w:val="28"/>
          <w:szCs w:val="28"/>
          <w:lang w:val="ru-RU"/>
        </w:rPr>
        <w:t xml:space="preserve"> участк</w:t>
      </w:r>
      <w:r>
        <w:rPr>
          <w:sz w:val="28"/>
          <w:szCs w:val="28"/>
          <w:lang w:val="ru-RU"/>
        </w:rPr>
        <w:t>а</w:t>
      </w:r>
      <w:r w:rsidR="00ED70CD">
        <w:rPr>
          <w:sz w:val="28"/>
          <w:szCs w:val="28"/>
          <w:lang w:val="ru-RU"/>
        </w:rPr>
        <w:t xml:space="preserve"> из категории земли </w:t>
      </w:r>
      <w:r w:rsidR="00ED70CD" w:rsidRPr="00ED70CD">
        <w:rPr>
          <w:sz w:val="28"/>
          <w:szCs w:val="28"/>
          <w:lang w:val="ru-RU"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1604AB">
        <w:rPr>
          <w:sz w:val="28"/>
          <w:szCs w:val="28"/>
          <w:lang w:val="ru-RU"/>
        </w:rPr>
        <w:t xml:space="preserve"> в категорию земель</w:t>
      </w:r>
      <w:r w:rsidRPr="007B4F3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сельскохозяйственного назначения</w:t>
      </w:r>
      <w:r w:rsidR="00104545">
        <w:rPr>
          <w:sz w:val="28"/>
          <w:szCs w:val="28"/>
          <w:lang w:val="ru-RU"/>
        </w:rPr>
        <w:t>.</w:t>
      </w:r>
    </w:p>
    <w:p w:rsidR="007B4F38" w:rsidRDefault="007B4F38" w:rsidP="001500B3">
      <w:pPr>
        <w:spacing w:line="360" w:lineRule="exact"/>
        <w:ind w:firstLine="709"/>
        <w:rPr>
          <w:sz w:val="28"/>
          <w:szCs w:val="28"/>
          <w:lang w:val="ru-RU"/>
        </w:rPr>
      </w:pPr>
    </w:p>
    <w:p w:rsidR="000C1BC3" w:rsidRDefault="001878D4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8" w:name="_Toc198555492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2.2. </w:t>
      </w:r>
      <w:bookmarkEnd w:id="8"/>
      <w:r w:rsidR="00EB1FBE" w:rsidRPr="00EB1FBE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Сведения о планируемых для размещения в них объектах федерального значения, объектах регионального значения, объектах местного значения, за исключением линейных объектов</w:t>
      </w:r>
    </w:p>
    <w:p w:rsidR="000C1BC3" w:rsidRDefault="000C1BC3">
      <w:pPr>
        <w:spacing w:line="360" w:lineRule="exact"/>
        <w:ind w:firstLine="709"/>
        <w:rPr>
          <w:sz w:val="28"/>
          <w:szCs w:val="28"/>
          <w:lang w:val="ru-RU"/>
        </w:rPr>
      </w:pPr>
    </w:p>
    <w:p w:rsidR="00EB1FBE" w:rsidRDefault="00EB1FBE" w:rsidP="007B3BA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Схемами территориального планирования Российской Федерации размещение объектов федерального значения на </w:t>
      </w:r>
      <w:r w:rsidRPr="001900F0">
        <w:rPr>
          <w:sz w:val="28"/>
          <w:szCs w:val="28"/>
          <w:lang w:val="ru-RU"/>
        </w:rPr>
        <w:t xml:space="preserve">территории </w:t>
      </w:r>
      <w:r>
        <w:rPr>
          <w:sz w:val="28"/>
          <w:szCs w:val="28"/>
          <w:lang w:val="ru-RU"/>
        </w:rPr>
        <w:t>земельного</w:t>
      </w:r>
      <w:r w:rsidRPr="001900F0">
        <w:rPr>
          <w:sz w:val="28"/>
          <w:szCs w:val="28"/>
          <w:lang w:val="ru-RU"/>
        </w:rPr>
        <w:t xml:space="preserve"> участк</w:t>
      </w:r>
      <w:r>
        <w:rPr>
          <w:sz w:val="28"/>
          <w:szCs w:val="28"/>
          <w:lang w:val="ru-RU"/>
        </w:rPr>
        <w:t>а</w:t>
      </w:r>
      <w:r w:rsidRPr="001900F0">
        <w:rPr>
          <w:sz w:val="28"/>
          <w:szCs w:val="28"/>
          <w:lang w:val="ru-RU"/>
        </w:rPr>
        <w:t xml:space="preserve"> с кадастровым номером 59:32:3430001:875</w:t>
      </w:r>
      <w:r>
        <w:rPr>
          <w:sz w:val="28"/>
          <w:szCs w:val="28"/>
          <w:lang w:val="ru-RU"/>
        </w:rPr>
        <w:t xml:space="preserve"> Пермского муниципального округа Пермского края, в отношении которой подготовлен Генеральный план, не предусмотрено. </w:t>
      </w:r>
    </w:p>
    <w:p w:rsidR="00EB1FBE" w:rsidRDefault="001878D4" w:rsidP="007B3BA7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Схемой территориального планирования Пермского края, утвержденной постановлением Правительства Пермского края </w:t>
      </w:r>
      <w:r w:rsidR="00891F1F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от 27</w:t>
      </w:r>
      <w:r w:rsidR="00F460C5">
        <w:rPr>
          <w:sz w:val="28"/>
          <w:szCs w:val="28"/>
          <w:lang w:val="ru-RU"/>
        </w:rPr>
        <w:t xml:space="preserve"> октября </w:t>
      </w:r>
      <w:r>
        <w:rPr>
          <w:sz w:val="28"/>
          <w:szCs w:val="28"/>
          <w:lang w:val="ru-RU"/>
        </w:rPr>
        <w:t>2009</w:t>
      </w:r>
      <w:r w:rsidR="00F460C5">
        <w:rPr>
          <w:sz w:val="28"/>
          <w:szCs w:val="28"/>
          <w:lang w:val="ru-RU"/>
        </w:rPr>
        <w:t xml:space="preserve"> г. </w:t>
      </w:r>
      <w:r>
        <w:rPr>
          <w:sz w:val="28"/>
          <w:szCs w:val="28"/>
          <w:lang w:val="ru-RU"/>
        </w:rPr>
        <w:t xml:space="preserve"> № 780-п, размещение объектов регионального значения на </w:t>
      </w:r>
      <w:r w:rsidR="003B6841" w:rsidRPr="001900F0">
        <w:rPr>
          <w:sz w:val="28"/>
          <w:szCs w:val="28"/>
          <w:lang w:val="ru-RU"/>
        </w:rPr>
        <w:t xml:space="preserve">территории </w:t>
      </w:r>
      <w:r w:rsidR="003B6841">
        <w:rPr>
          <w:sz w:val="28"/>
          <w:szCs w:val="28"/>
          <w:lang w:val="ru-RU"/>
        </w:rPr>
        <w:t>земельного</w:t>
      </w:r>
      <w:r w:rsidR="003B6841" w:rsidRPr="001900F0">
        <w:rPr>
          <w:sz w:val="28"/>
          <w:szCs w:val="28"/>
          <w:lang w:val="ru-RU"/>
        </w:rPr>
        <w:t xml:space="preserve"> участк</w:t>
      </w:r>
      <w:r w:rsidR="003B6841">
        <w:rPr>
          <w:sz w:val="28"/>
          <w:szCs w:val="28"/>
          <w:lang w:val="ru-RU"/>
        </w:rPr>
        <w:t>а</w:t>
      </w:r>
      <w:r w:rsidR="003B6841" w:rsidRPr="001900F0">
        <w:rPr>
          <w:sz w:val="28"/>
          <w:szCs w:val="28"/>
          <w:lang w:val="ru-RU"/>
        </w:rPr>
        <w:t xml:space="preserve"> с кадастровым номером 59:32:3430001:875</w:t>
      </w:r>
      <w:r w:rsidR="003B6841">
        <w:rPr>
          <w:sz w:val="28"/>
          <w:szCs w:val="28"/>
          <w:lang w:val="ru-RU"/>
        </w:rPr>
        <w:t xml:space="preserve"> Пермского муниципального округа Пермского края, в отношении которой подготовлен Генеральный план, не предусмотрено. </w:t>
      </w:r>
    </w:p>
    <w:p w:rsidR="00EB1FBE" w:rsidRDefault="00EB1FBE" w:rsidP="00980FB0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 </w:t>
      </w:r>
      <w:r w:rsidRPr="001900F0">
        <w:rPr>
          <w:sz w:val="28"/>
          <w:szCs w:val="28"/>
          <w:lang w:val="ru-RU"/>
        </w:rPr>
        <w:t xml:space="preserve">территории </w:t>
      </w:r>
      <w:r>
        <w:rPr>
          <w:sz w:val="28"/>
          <w:szCs w:val="28"/>
          <w:lang w:val="ru-RU"/>
        </w:rPr>
        <w:t>земельного</w:t>
      </w:r>
      <w:r w:rsidRPr="001900F0">
        <w:rPr>
          <w:sz w:val="28"/>
          <w:szCs w:val="28"/>
          <w:lang w:val="ru-RU"/>
        </w:rPr>
        <w:t xml:space="preserve"> участк</w:t>
      </w:r>
      <w:r>
        <w:rPr>
          <w:sz w:val="28"/>
          <w:szCs w:val="28"/>
          <w:lang w:val="ru-RU"/>
        </w:rPr>
        <w:t>а</w:t>
      </w:r>
      <w:r w:rsidRPr="001900F0">
        <w:rPr>
          <w:sz w:val="28"/>
          <w:szCs w:val="28"/>
          <w:lang w:val="ru-RU"/>
        </w:rPr>
        <w:t xml:space="preserve"> с кадастровым номером 59:32:3430001:875</w:t>
      </w:r>
      <w:r>
        <w:rPr>
          <w:sz w:val="28"/>
          <w:szCs w:val="28"/>
          <w:lang w:val="ru-RU"/>
        </w:rPr>
        <w:t xml:space="preserve"> Пермского муниципального округа Пермского края, </w:t>
      </w:r>
      <w:r w:rsidR="00891F1F">
        <w:rPr>
          <w:sz w:val="28"/>
          <w:szCs w:val="28"/>
          <w:lang w:val="ru-RU"/>
        </w:rPr>
        <w:br/>
      </w:r>
      <w:r>
        <w:rPr>
          <w:sz w:val="28"/>
          <w:szCs w:val="28"/>
          <w:lang w:val="ru-RU"/>
        </w:rPr>
        <w:t>в отношении которой подготовлен Генеральный план, размещение объектов местного значения не предусмотрено.</w:t>
      </w:r>
    </w:p>
    <w:p w:rsidR="00EB1FBE" w:rsidRDefault="00EB1FBE" w:rsidP="00980FB0">
      <w:pPr>
        <w:spacing w:line="360" w:lineRule="exact"/>
        <w:ind w:firstLine="709"/>
        <w:jc w:val="both"/>
        <w:rPr>
          <w:sz w:val="28"/>
          <w:szCs w:val="28"/>
          <w:lang w:val="ru-RU"/>
        </w:rPr>
      </w:pPr>
    </w:p>
    <w:p w:rsidR="00EB1FBE" w:rsidRDefault="00EB1FBE" w:rsidP="00980FB0">
      <w:pPr>
        <w:spacing w:line="360" w:lineRule="exact"/>
        <w:ind w:firstLine="709"/>
        <w:jc w:val="both"/>
        <w:rPr>
          <w:sz w:val="28"/>
          <w:szCs w:val="28"/>
          <w:lang w:val="ru-RU"/>
        </w:rPr>
        <w:sectPr w:rsidR="00EB1FBE" w:rsidSect="00C74C43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B629C" w:rsidRDefault="001878D4" w:rsidP="00EB1FBE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bookmarkStart w:id="9" w:name="_Toc198555493"/>
      <w:r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3. </w:t>
      </w:r>
      <w:bookmarkEnd w:id="9"/>
      <w:r w:rsidR="00EB1FBE" w:rsidRPr="00EB1FBE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СОСТАВ КАРТОГРАФИЧЕСКИХ МАТЕРИАЛОВ</w:t>
      </w:r>
    </w:p>
    <w:p w:rsidR="00EB1FBE" w:rsidRPr="00EB1FBE" w:rsidRDefault="00EB1FBE" w:rsidP="00EB1FBE">
      <w:pPr>
        <w:rPr>
          <w:lang w:val="ru-RU"/>
        </w:rPr>
      </w:pPr>
    </w:p>
    <w:p w:rsidR="00891F1F" w:rsidRDefault="00EB1FBE" w:rsidP="00EB1FBE">
      <w:pPr>
        <w:tabs>
          <w:tab w:val="left" w:pos="993"/>
        </w:tabs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891F1F">
        <w:rPr>
          <w:sz w:val="28"/>
          <w:szCs w:val="28"/>
          <w:lang w:val="ru-RU"/>
        </w:rPr>
        <w:t xml:space="preserve">Генеральный план Пермского муниципального округа Пермского края на часть территории применительно к земельному участку </w:t>
      </w:r>
      <w:r w:rsidR="00891F1F">
        <w:rPr>
          <w:sz w:val="28"/>
          <w:szCs w:val="28"/>
          <w:lang w:val="ru-RU"/>
        </w:rPr>
        <w:br/>
        <w:t xml:space="preserve">с кадастровым номером </w:t>
      </w:r>
      <w:r w:rsidR="00891F1F" w:rsidRPr="001900F0">
        <w:rPr>
          <w:sz w:val="28"/>
          <w:szCs w:val="28"/>
          <w:lang w:val="ru-RU"/>
        </w:rPr>
        <w:t>59:32:3430001:875</w:t>
      </w:r>
      <w:r w:rsidR="00891F1F">
        <w:rPr>
          <w:sz w:val="28"/>
          <w:szCs w:val="28"/>
          <w:lang w:val="ru-RU"/>
        </w:rPr>
        <w:t>. Карта планируемого размещения объектов местного значения.</w:t>
      </w:r>
    </w:p>
    <w:p w:rsidR="00EB1FBE" w:rsidRDefault="00EB1FBE" w:rsidP="00891F1F">
      <w:pPr>
        <w:tabs>
          <w:tab w:val="left" w:pos="993"/>
        </w:tabs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891F1F">
        <w:rPr>
          <w:sz w:val="28"/>
          <w:szCs w:val="28"/>
          <w:lang w:val="ru-RU"/>
        </w:rPr>
        <w:t xml:space="preserve">Генеральный план Пермского муниципального округа Пермского края на часть территории применительно к земельному участку </w:t>
      </w:r>
      <w:r w:rsidR="00891F1F">
        <w:rPr>
          <w:sz w:val="28"/>
          <w:szCs w:val="28"/>
          <w:lang w:val="ru-RU"/>
        </w:rPr>
        <w:br/>
        <w:t xml:space="preserve">с кадастровым номером </w:t>
      </w:r>
      <w:r w:rsidR="00891F1F" w:rsidRPr="001900F0">
        <w:rPr>
          <w:sz w:val="28"/>
          <w:szCs w:val="28"/>
          <w:lang w:val="ru-RU"/>
        </w:rPr>
        <w:t>59:32:3430001:875</w:t>
      </w:r>
      <w:r w:rsidR="00891F1F">
        <w:rPr>
          <w:sz w:val="28"/>
          <w:szCs w:val="28"/>
          <w:lang w:val="ru-RU"/>
        </w:rPr>
        <w:t>. Карта границ населенных пунктов применительно к проектируемой территории.</w:t>
      </w:r>
    </w:p>
    <w:p w:rsidR="00EB1FBE" w:rsidRDefault="00EB1FBE" w:rsidP="00EB1FBE">
      <w:pPr>
        <w:tabs>
          <w:tab w:val="left" w:pos="993"/>
        </w:tabs>
        <w:spacing w:line="360" w:lineRule="exac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891F1F">
        <w:rPr>
          <w:sz w:val="28"/>
          <w:szCs w:val="28"/>
          <w:lang w:val="ru-RU"/>
        </w:rPr>
        <w:t xml:space="preserve">Генеральный план Пермского муниципального округа Пермского края на часть территории применительно к земельному участку </w:t>
      </w:r>
      <w:r w:rsidR="00891F1F">
        <w:rPr>
          <w:sz w:val="28"/>
          <w:szCs w:val="28"/>
          <w:lang w:val="ru-RU"/>
        </w:rPr>
        <w:br/>
        <w:t xml:space="preserve">с кадастровым номером </w:t>
      </w:r>
      <w:r w:rsidR="00891F1F" w:rsidRPr="001900F0">
        <w:rPr>
          <w:sz w:val="28"/>
          <w:szCs w:val="28"/>
          <w:lang w:val="ru-RU"/>
        </w:rPr>
        <w:t>59:32:3430001:875</w:t>
      </w:r>
      <w:r w:rsidR="00891F1F">
        <w:rPr>
          <w:sz w:val="28"/>
          <w:szCs w:val="28"/>
          <w:lang w:val="ru-RU"/>
        </w:rPr>
        <w:t>. Карта функционального зонирования применительно к проектируемой территории.</w:t>
      </w:r>
    </w:p>
    <w:p w:rsidR="000C1BC3" w:rsidRDefault="000C1BC3">
      <w:pPr>
        <w:spacing w:line="360" w:lineRule="exact"/>
        <w:ind w:firstLine="709"/>
        <w:jc w:val="center"/>
        <w:rPr>
          <w:sz w:val="28"/>
          <w:szCs w:val="28"/>
          <w:lang w:val="ru-RU"/>
        </w:rPr>
      </w:pPr>
    </w:p>
    <w:sectPr w:rsidR="000C1BC3" w:rsidSect="00C74C4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F91" w:rsidRDefault="007C3F91">
      <w:r>
        <w:separator/>
      </w:r>
    </w:p>
  </w:endnote>
  <w:endnote w:type="continuationSeparator" w:id="0">
    <w:p w:rsidR="007C3F91" w:rsidRDefault="007C3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8589645"/>
      <w:docPartObj>
        <w:docPartGallery w:val="Page Numbers (Bottom of Page)"/>
        <w:docPartUnique/>
      </w:docPartObj>
    </w:sdtPr>
    <w:sdtEndPr/>
    <w:sdtContent>
      <w:p w:rsidR="00EB1FBE" w:rsidRDefault="00EB1FBE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42F" w:rsidRPr="0090142F">
          <w:rPr>
            <w:noProof/>
            <w:lang w:val="ru-RU"/>
          </w:rPr>
          <w:t>6</w:t>
        </w:r>
        <w:r>
          <w:fldChar w:fldCharType="end"/>
        </w:r>
      </w:p>
    </w:sdtContent>
  </w:sdt>
  <w:p w:rsidR="00EB1FBE" w:rsidRDefault="00EB1FBE">
    <w:pPr>
      <w:pStyle w:val="af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050245"/>
      <w:docPartObj>
        <w:docPartGallery w:val="Page Numbers (Bottom of Page)"/>
        <w:docPartUnique/>
      </w:docPartObj>
    </w:sdtPr>
    <w:sdtEndPr/>
    <w:sdtContent>
      <w:p w:rsidR="00EB1FBE" w:rsidRDefault="00EB1FBE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F91" w:rsidRPr="007C3F91">
          <w:rPr>
            <w:noProof/>
            <w:lang w:val="ru-RU"/>
          </w:rPr>
          <w:t>1</w:t>
        </w:r>
        <w:r>
          <w:fldChar w:fldCharType="end"/>
        </w:r>
      </w:p>
    </w:sdtContent>
  </w:sdt>
  <w:p w:rsidR="00EB1FBE" w:rsidRDefault="00EB1FBE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F91" w:rsidRDefault="007C3F91">
      <w:r>
        <w:separator/>
      </w:r>
    </w:p>
  </w:footnote>
  <w:footnote w:type="continuationSeparator" w:id="0">
    <w:p w:rsidR="007C3F91" w:rsidRDefault="007C3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D0364"/>
    <w:multiLevelType w:val="hybridMultilevel"/>
    <w:tmpl w:val="7FAC520E"/>
    <w:lvl w:ilvl="0" w:tplc="663EBAB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51AC9DAA">
      <w:start w:val="1"/>
      <w:numFmt w:val="lowerLetter"/>
      <w:lvlText w:val="%2."/>
      <w:lvlJc w:val="left"/>
      <w:pPr>
        <w:ind w:left="1440" w:hanging="360"/>
      </w:pPr>
    </w:lvl>
    <w:lvl w:ilvl="2" w:tplc="EE62AC2C">
      <w:start w:val="1"/>
      <w:numFmt w:val="lowerRoman"/>
      <w:lvlText w:val="%3."/>
      <w:lvlJc w:val="right"/>
      <w:pPr>
        <w:ind w:left="2160" w:hanging="180"/>
      </w:pPr>
    </w:lvl>
    <w:lvl w:ilvl="3" w:tplc="AAA403AA">
      <w:start w:val="1"/>
      <w:numFmt w:val="decimal"/>
      <w:lvlText w:val="%4."/>
      <w:lvlJc w:val="left"/>
      <w:pPr>
        <w:ind w:left="2880" w:hanging="360"/>
      </w:pPr>
    </w:lvl>
    <w:lvl w:ilvl="4" w:tplc="E0C0E76A">
      <w:start w:val="1"/>
      <w:numFmt w:val="lowerLetter"/>
      <w:lvlText w:val="%5."/>
      <w:lvlJc w:val="left"/>
      <w:pPr>
        <w:ind w:left="3600" w:hanging="360"/>
      </w:pPr>
    </w:lvl>
    <w:lvl w:ilvl="5" w:tplc="6568B266">
      <w:start w:val="1"/>
      <w:numFmt w:val="lowerRoman"/>
      <w:lvlText w:val="%6."/>
      <w:lvlJc w:val="right"/>
      <w:pPr>
        <w:ind w:left="4320" w:hanging="180"/>
      </w:pPr>
    </w:lvl>
    <w:lvl w:ilvl="6" w:tplc="948C2538">
      <w:start w:val="1"/>
      <w:numFmt w:val="decimal"/>
      <w:lvlText w:val="%7."/>
      <w:lvlJc w:val="left"/>
      <w:pPr>
        <w:ind w:left="5040" w:hanging="360"/>
      </w:pPr>
    </w:lvl>
    <w:lvl w:ilvl="7" w:tplc="616A7894">
      <w:start w:val="1"/>
      <w:numFmt w:val="lowerLetter"/>
      <w:lvlText w:val="%8."/>
      <w:lvlJc w:val="left"/>
      <w:pPr>
        <w:ind w:left="5760" w:hanging="360"/>
      </w:pPr>
    </w:lvl>
    <w:lvl w:ilvl="8" w:tplc="3CFAA66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2539B"/>
    <w:multiLevelType w:val="hybridMultilevel"/>
    <w:tmpl w:val="38208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D2724"/>
    <w:multiLevelType w:val="hybridMultilevel"/>
    <w:tmpl w:val="7E4A4B60"/>
    <w:lvl w:ilvl="0" w:tplc="3584541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AC5E7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36CB67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8E23BD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500FD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EE6BA7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3EA3FC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3A4CDD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35C011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6CF334B"/>
    <w:multiLevelType w:val="hybridMultilevel"/>
    <w:tmpl w:val="F3525B92"/>
    <w:lvl w:ilvl="0" w:tplc="61A8D8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8B82FD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180224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DC8F9C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1BAD43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6A4AE1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7C8634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8E4EA2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0922E3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A7C65DB"/>
    <w:multiLevelType w:val="hybridMultilevel"/>
    <w:tmpl w:val="A2D4290E"/>
    <w:lvl w:ilvl="0" w:tplc="56B00D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86697E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1FCD32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DAEBFE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CE2579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13ED1A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75A52B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0FEC80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CEAED9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2DE11C1"/>
    <w:multiLevelType w:val="hybridMultilevel"/>
    <w:tmpl w:val="7A64D462"/>
    <w:lvl w:ilvl="0" w:tplc="3B42A168">
      <w:start w:val="1"/>
      <w:numFmt w:val="decimal"/>
      <w:lvlText w:val="%1."/>
      <w:lvlJc w:val="left"/>
      <w:pPr>
        <w:ind w:left="720" w:hanging="360"/>
      </w:pPr>
    </w:lvl>
    <w:lvl w:ilvl="1" w:tplc="8DF46DCC">
      <w:start w:val="1"/>
      <w:numFmt w:val="lowerLetter"/>
      <w:lvlText w:val="%2."/>
      <w:lvlJc w:val="left"/>
      <w:pPr>
        <w:ind w:left="1440" w:hanging="360"/>
      </w:pPr>
    </w:lvl>
    <w:lvl w:ilvl="2" w:tplc="A3601548">
      <w:start w:val="1"/>
      <w:numFmt w:val="lowerRoman"/>
      <w:lvlText w:val="%3."/>
      <w:lvlJc w:val="right"/>
      <w:pPr>
        <w:ind w:left="2160" w:hanging="180"/>
      </w:pPr>
    </w:lvl>
    <w:lvl w:ilvl="3" w:tplc="CF3EF894">
      <w:start w:val="1"/>
      <w:numFmt w:val="decimal"/>
      <w:lvlText w:val="%4."/>
      <w:lvlJc w:val="left"/>
      <w:pPr>
        <w:ind w:left="2880" w:hanging="360"/>
      </w:pPr>
    </w:lvl>
    <w:lvl w:ilvl="4" w:tplc="F6DAB902">
      <w:start w:val="1"/>
      <w:numFmt w:val="lowerLetter"/>
      <w:lvlText w:val="%5."/>
      <w:lvlJc w:val="left"/>
      <w:pPr>
        <w:ind w:left="3600" w:hanging="360"/>
      </w:pPr>
    </w:lvl>
    <w:lvl w:ilvl="5" w:tplc="F1E43CA2">
      <w:start w:val="1"/>
      <w:numFmt w:val="lowerRoman"/>
      <w:lvlText w:val="%6."/>
      <w:lvlJc w:val="right"/>
      <w:pPr>
        <w:ind w:left="4320" w:hanging="180"/>
      </w:pPr>
    </w:lvl>
    <w:lvl w:ilvl="6" w:tplc="821E2A82">
      <w:start w:val="1"/>
      <w:numFmt w:val="decimal"/>
      <w:lvlText w:val="%7."/>
      <w:lvlJc w:val="left"/>
      <w:pPr>
        <w:ind w:left="5040" w:hanging="360"/>
      </w:pPr>
    </w:lvl>
    <w:lvl w:ilvl="7" w:tplc="001A1EF0">
      <w:start w:val="1"/>
      <w:numFmt w:val="lowerLetter"/>
      <w:lvlText w:val="%8."/>
      <w:lvlJc w:val="left"/>
      <w:pPr>
        <w:ind w:left="5760" w:hanging="360"/>
      </w:pPr>
    </w:lvl>
    <w:lvl w:ilvl="8" w:tplc="2918D3A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2C348F"/>
    <w:multiLevelType w:val="hybridMultilevel"/>
    <w:tmpl w:val="43463A84"/>
    <w:lvl w:ilvl="0" w:tplc="495248E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EFA808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23AA96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34A485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2B0142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73AA60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650660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DF42C4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4CBA4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BC3"/>
    <w:rsid w:val="00014D9C"/>
    <w:rsid w:val="00046DEE"/>
    <w:rsid w:val="000875B7"/>
    <w:rsid w:val="000C1BC3"/>
    <w:rsid w:val="000F2C30"/>
    <w:rsid w:val="00104545"/>
    <w:rsid w:val="00120AE7"/>
    <w:rsid w:val="00134B44"/>
    <w:rsid w:val="001500B3"/>
    <w:rsid w:val="001878D4"/>
    <w:rsid w:val="001900F0"/>
    <w:rsid w:val="001A79C0"/>
    <w:rsid w:val="001E153F"/>
    <w:rsid w:val="0021368F"/>
    <w:rsid w:val="00216EB1"/>
    <w:rsid w:val="00231891"/>
    <w:rsid w:val="00263D3A"/>
    <w:rsid w:val="003244F5"/>
    <w:rsid w:val="00325869"/>
    <w:rsid w:val="00344BAD"/>
    <w:rsid w:val="003868DD"/>
    <w:rsid w:val="003B6841"/>
    <w:rsid w:val="00403F44"/>
    <w:rsid w:val="00445559"/>
    <w:rsid w:val="004A5E80"/>
    <w:rsid w:val="004B629C"/>
    <w:rsid w:val="00504368"/>
    <w:rsid w:val="005212CF"/>
    <w:rsid w:val="0052198E"/>
    <w:rsid w:val="005B053E"/>
    <w:rsid w:val="00635EB1"/>
    <w:rsid w:val="00642ED6"/>
    <w:rsid w:val="0066374B"/>
    <w:rsid w:val="00695F2C"/>
    <w:rsid w:val="006D6D91"/>
    <w:rsid w:val="00705D0B"/>
    <w:rsid w:val="007638C1"/>
    <w:rsid w:val="007B3BA7"/>
    <w:rsid w:val="007B4F38"/>
    <w:rsid w:val="007C3F91"/>
    <w:rsid w:val="007D4396"/>
    <w:rsid w:val="007D6C78"/>
    <w:rsid w:val="007F5EB6"/>
    <w:rsid w:val="008048B1"/>
    <w:rsid w:val="0082059B"/>
    <w:rsid w:val="0082348B"/>
    <w:rsid w:val="00835763"/>
    <w:rsid w:val="00864314"/>
    <w:rsid w:val="00891F1F"/>
    <w:rsid w:val="008A1CB0"/>
    <w:rsid w:val="008B2118"/>
    <w:rsid w:val="0090142F"/>
    <w:rsid w:val="00935D3A"/>
    <w:rsid w:val="00980FB0"/>
    <w:rsid w:val="009C39B3"/>
    <w:rsid w:val="009C4C65"/>
    <w:rsid w:val="009E6923"/>
    <w:rsid w:val="00A25843"/>
    <w:rsid w:val="00A379ED"/>
    <w:rsid w:val="00A60577"/>
    <w:rsid w:val="00A71684"/>
    <w:rsid w:val="00AD16E6"/>
    <w:rsid w:val="00AE1940"/>
    <w:rsid w:val="00AE1D97"/>
    <w:rsid w:val="00B029B8"/>
    <w:rsid w:val="00B03250"/>
    <w:rsid w:val="00B32C0A"/>
    <w:rsid w:val="00B86073"/>
    <w:rsid w:val="00BB08DC"/>
    <w:rsid w:val="00BB1867"/>
    <w:rsid w:val="00BC3B40"/>
    <w:rsid w:val="00C067B0"/>
    <w:rsid w:val="00C13F3F"/>
    <w:rsid w:val="00C74C43"/>
    <w:rsid w:val="00E16CA7"/>
    <w:rsid w:val="00EB1FBE"/>
    <w:rsid w:val="00ED70CD"/>
    <w:rsid w:val="00F0476D"/>
    <w:rsid w:val="00F30124"/>
    <w:rsid w:val="00F460C5"/>
    <w:rsid w:val="00F80785"/>
    <w:rsid w:val="00FA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4DB303-AD16-4448-8357-A91EB79D1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able of figures"/>
    <w:basedOn w:val="a"/>
    <w:next w:val="a"/>
    <w:uiPriority w:val="99"/>
    <w:unhideWhenUsed/>
  </w:style>
  <w:style w:type="paragraph" w:styleId="af">
    <w:name w:val="Body Text"/>
    <w:basedOn w:val="a"/>
    <w:link w:val="af0"/>
    <w:uiPriority w:val="1"/>
    <w:qFormat/>
    <w:pPr>
      <w:ind w:left="352"/>
    </w:pPr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1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table" w:styleId="af1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ind w:left="330"/>
      <w:jc w:val="center"/>
    </w:pPr>
  </w:style>
  <w:style w:type="paragraph" w:styleId="af2">
    <w:name w:val="TOC Heading"/>
    <w:basedOn w:val="1"/>
    <w:next w:val="a"/>
    <w:uiPriority w:val="39"/>
    <w:unhideWhenUsed/>
    <w:qFormat/>
    <w:pPr>
      <w:widowControl/>
      <w:spacing w:line="259" w:lineRule="auto"/>
      <w:outlineLvl w:val="9"/>
    </w:pPr>
    <w:rPr>
      <w:lang w:val="ru-RU" w:eastAsia="ru-RU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character" w:styleId="af3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23">
    <w:name w:val="toc 2"/>
    <w:basedOn w:val="a"/>
    <w:next w:val="a"/>
    <w:uiPriority w:val="39"/>
    <w:unhideWhenUsed/>
    <w:pPr>
      <w:widowControl/>
      <w:spacing w:after="100" w:line="259" w:lineRule="auto"/>
      <w:ind w:left="220"/>
    </w:pPr>
    <w:rPr>
      <w:rFonts w:asciiTheme="minorHAnsi" w:eastAsiaTheme="minorEastAsia" w:hAnsiTheme="minorHAnsi"/>
      <w:lang w:val="ru-RU" w:eastAsia="ru-RU"/>
    </w:rPr>
  </w:style>
  <w:style w:type="paragraph" w:styleId="32">
    <w:name w:val="toc 3"/>
    <w:basedOn w:val="a"/>
    <w:next w:val="a"/>
    <w:uiPriority w:val="39"/>
    <w:unhideWhenUsed/>
    <w:pPr>
      <w:widowControl/>
      <w:spacing w:after="100" w:line="259" w:lineRule="auto"/>
      <w:ind w:left="440"/>
    </w:pPr>
    <w:rPr>
      <w:rFonts w:asciiTheme="minorHAnsi" w:eastAsiaTheme="minorEastAsia" w:hAnsiTheme="minorHAnsi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val="en-US"/>
    </w:r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Pr>
      <w:rFonts w:ascii="Times New Roman" w:eastAsia="Times New Roman" w:hAnsi="Times New Roman" w:cs="Times New Roman"/>
      <w:lang w:val="en-US"/>
    </w:rPr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Pr>
      <w:rFonts w:ascii="Times New Roman" w:eastAsia="Times New Roman" w:hAnsi="Times New Roman" w:cs="Times New Roman"/>
      <w:lang w:val="en-US"/>
    </w:rPr>
  </w:style>
  <w:style w:type="paragraph" w:styleId="aff0">
    <w:name w:val="footnote text"/>
    <w:basedOn w:val="a"/>
    <w:link w:val="aff1"/>
    <w:uiPriority w:val="99"/>
    <w:pPr>
      <w:widowControl/>
    </w:pPr>
    <w:rPr>
      <w:rFonts w:eastAsia="Calibri"/>
      <w:sz w:val="20"/>
      <w:szCs w:val="20"/>
      <w:lang w:val="ru-RU" w:eastAsia="ru-RU"/>
    </w:rPr>
  </w:style>
  <w:style w:type="character" w:customStyle="1" w:styleId="aff1">
    <w:name w:val="Текст сноски Знак"/>
    <w:basedOn w:val="a0"/>
    <w:link w:val="aff0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2">
    <w:name w:val="footnote reference"/>
    <w:uiPriority w:val="99"/>
    <w:rPr>
      <w:rFonts w:cs="Times New Roman"/>
      <w:vertAlign w:val="superscript"/>
    </w:rPr>
  </w:style>
  <w:style w:type="paragraph" w:customStyle="1" w:styleId="Footnote">
    <w:name w:val="Footnote"/>
    <w:basedOn w:val="a"/>
    <w:pPr>
      <w:widowControl/>
    </w:pPr>
    <w:rPr>
      <w:rFonts w:eastAsia="Calibri"/>
      <w:sz w:val="20"/>
      <w:szCs w:val="20"/>
      <w:lang w:val="ru-RU" w:eastAsia="zh-CN"/>
    </w:rPr>
  </w:style>
  <w:style w:type="table" w:customStyle="1" w:styleId="13">
    <w:name w:val="Сетка таблицы1"/>
    <w:basedOn w:val="a1"/>
    <w:next w:val="af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3">
    <w:name w:val="Текст в таблице"/>
    <w:basedOn w:val="a"/>
    <w:link w:val="aff4"/>
    <w:qFormat/>
    <w:pPr>
      <w:spacing w:before="2"/>
    </w:pPr>
    <w:rPr>
      <w:sz w:val="20"/>
      <w:szCs w:val="20"/>
      <w:lang w:val="ru-RU"/>
    </w:rPr>
  </w:style>
  <w:style w:type="character" w:customStyle="1" w:styleId="aff4">
    <w:name w:val="Текст в таблице Знак"/>
    <w:link w:val="aff3"/>
    <w:rPr>
      <w:rFonts w:ascii="Times New Roman" w:eastAsia="Times New Roman" w:hAnsi="Times New Roman" w:cs="Times New Roman"/>
      <w:sz w:val="20"/>
      <w:szCs w:val="20"/>
    </w:rPr>
  </w:style>
  <w:style w:type="character" w:customStyle="1" w:styleId="aff5">
    <w:name w:val="Другое_"/>
    <w:basedOn w:val="a0"/>
    <w:link w:val="aff6"/>
    <w:rPr>
      <w:rFonts w:ascii="Times New Roman" w:eastAsia="Times New Roman" w:hAnsi="Times New Roman" w:cs="Times New Roman"/>
    </w:rPr>
  </w:style>
  <w:style w:type="paragraph" w:customStyle="1" w:styleId="aff6">
    <w:name w:val="Другое"/>
    <w:basedOn w:val="a"/>
    <w:link w:val="aff5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6124C-F778-4F50-8850-00621B684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937</Words>
  <Characters>5342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ВВЕДЕНИЕ</vt:lpstr>
      <vt:lpstr/>
      <vt:lpstr>СВЕДЕНИЯ О ВИДАХ, НАЗНАЧЕНИИ И НАИМЕНОВАНИЯХ ПЛАНИРУЕМЫХ ДЛЯ РАЗМЕЩЕНИЯ ОБЪЕКТОВ</vt:lpstr>
      <vt:lpstr>2. ПАРАМЕТРЫ ФУНКЦИОНАЛЬНЫХ ЗОН, А ТАКЖЕ СВЕДЕНИЯ О ПЛАНИРУЕМЫХ ДЛЯ РАЗМЕЩЕНИЯ В</vt:lpstr>
      <vt:lpstr>    2.1. Параметры функциональных зон</vt:lpstr>
      <vt:lpstr>    2.2. Сведения о планируемых для размещения в них объектах федерального значения,</vt:lpstr>
      <vt:lpstr>3. СОСТАВ КАРТОГРАФИЧЕСКИХ МАТЕРИАЛОВ</vt:lpstr>
    </vt:vector>
  </TitlesOfParts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Афонина Екатерина Андреевна</dc:creator>
  <cp:lastModifiedBy>Караван Алена Андреевна</cp:lastModifiedBy>
  <cp:revision>17</cp:revision>
  <cp:lastPrinted>2025-09-25T07:08:00Z</cp:lastPrinted>
  <dcterms:created xsi:type="dcterms:W3CDTF">2025-09-25T05:39:00Z</dcterms:created>
  <dcterms:modified xsi:type="dcterms:W3CDTF">2025-12-05T07:58:00Z</dcterms:modified>
</cp:coreProperties>
</file>